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ind w:left="0" w:hanging="0"/>
        <w:jc w:val="center"/>
        <w:outlineLvl w:val="0"/>
        <w:rPr>
          <w:rFonts w:ascii="Times New Roman" w:hAnsi="Times New Roman"/>
          <w:sz w:val="24"/>
          <w:szCs w:val="24"/>
          <w:highlight w:val="none"/>
          <w:shd w:fill="auto" w:val="clear"/>
        </w:rPr>
      </w:pPr>
      <w:r>
        <w:rPr>
          <w:rFonts w:ascii="Times New Roman" w:hAnsi="Times New Roman"/>
          <w:b/>
          <w:bCs/>
          <w:sz w:val="24"/>
          <w:szCs w:val="24"/>
          <w:shd w:fill="auto" w:val="clear"/>
        </w:rPr>
        <w:t>Правила проведения  Стимулирующей рекламной акции «Бисер удачи»</w:t>
      </w:r>
    </w:p>
    <w:p>
      <w:pPr>
        <w:pStyle w:val="Normal"/>
        <w:numPr>
          <w:ilvl w:val="0"/>
          <w:numId w:val="0"/>
        </w:numPr>
        <w:ind w:left="0" w:hanging="0"/>
        <w:jc w:val="center"/>
        <w:outlineLvl w:val="0"/>
        <w:rPr>
          <w:rFonts w:ascii="Times New Roman" w:hAnsi="Times New Roman"/>
          <w:b/>
          <w:bCs/>
          <w:sz w:val="24"/>
          <w:szCs w:val="24"/>
          <w:highlight w:val="none"/>
          <w:shd w:fill="auto" w:val="clear"/>
        </w:rPr>
      </w:pPr>
      <w:r>
        <w:rPr>
          <w:rFonts w:ascii="Times New Roman" w:hAnsi="Times New Roman"/>
          <w:b/>
          <w:bCs/>
          <w:sz w:val="24"/>
          <w:szCs w:val="24"/>
          <w:shd w:fill="auto" w:val="clear"/>
        </w:rPr>
      </w:r>
    </w:p>
    <w:tbl>
      <w:tblPr>
        <w:tblStyle w:val="af9"/>
        <w:tblW w:w="10314" w:type="dxa"/>
        <w:jc w:val="left"/>
        <w:tblInd w:w="-405" w:type="dxa"/>
        <w:tblLayout w:type="fixed"/>
        <w:tblCellMar>
          <w:top w:w="0" w:type="dxa"/>
          <w:left w:w="108" w:type="dxa"/>
          <w:bottom w:w="0" w:type="dxa"/>
          <w:right w:w="108" w:type="dxa"/>
        </w:tblCellMar>
        <w:tblLook w:val="04a0"/>
      </w:tblPr>
      <w:tblGrid>
        <w:gridCol w:w="2171"/>
        <w:gridCol w:w="8142"/>
      </w:tblGrid>
      <w:tr>
        <w:trPr/>
        <w:tc>
          <w:tcPr>
            <w:tcW w:w="2171" w:type="dxa"/>
            <w:tcBorders/>
          </w:tcPr>
          <w:p>
            <w:pPr>
              <w:pStyle w:val="Normal"/>
              <w:widowControl w:val="false"/>
              <w:suppressAutoHyphens w:val="true"/>
              <w:spacing w:before="0" w:after="0"/>
              <w:jc w:val="left"/>
              <w:rPr>
                <w:rFonts w:ascii="Times New Roman" w:hAnsi="Times New Roman"/>
                <w:sz w:val="24"/>
                <w:szCs w:val="24"/>
                <w:highlight w:val="none"/>
                <w:shd w:fill="auto" w:val="clear"/>
              </w:rPr>
            </w:pPr>
            <w:r>
              <w:rPr>
                <w:rFonts w:eastAsia="Calibri" w:cs="Calibri" w:ascii="Times New Roman" w:hAnsi="Times New Roman" w:cstheme="minorHAnsi"/>
                <w:b/>
                <w:bCs/>
                <w:kern w:val="0"/>
                <w:sz w:val="24"/>
                <w:szCs w:val="24"/>
                <w:shd w:fill="auto" w:val="clear"/>
                <w:lang w:val="ru-RU" w:eastAsia="en-US" w:bidi="ar-SA"/>
              </w:rPr>
              <w:t>1. Основные положения и определения Стимулирующей рекламной акции</w:t>
            </w:r>
          </w:p>
        </w:tc>
        <w:tc>
          <w:tcPr>
            <w:tcW w:w="8142" w:type="dxa"/>
            <w:tcBorders/>
          </w:tcPr>
          <w:p>
            <w:pPr>
              <w:pStyle w:val="Normal"/>
              <w:widowControl w:val="false"/>
              <w:suppressAutoHyphens w:val="true"/>
              <w:spacing w:before="0" w:after="0"/>
              <w:jc w:val="left"/>
              <w:rPr/>
            </w:pPr>
            <w:r>
              <w:rPr>
                <w:rFonts w:eastAsia="Calibri" w:cs="Calibri" w:ascii="Times New Roman" w:hAnsi="Times New Roman" w:cstheme="minorHAnsi"/>
                <w:kern w:val="0"/>
                <w:sz w:val="24"/>
                <w:szCs w:val="24"/>
                <w:shd w:fill="auto" w:val="clear"/>
                <w:lang w:val="ru-RU" w:eastAsia="en-US" w:bidi="ar-SA"/>
              </w:rPr>
              <w:t xml:space="preserve">1.1. Настоящие </w:t>
            </w:r>
            <w:r>
              <w:rPr>
                <w:rStyle w:val="11"/>
                <w:rFonts w:eastAsia="" w:cs="Calibri" w:ascii="Times New Roman" w:hAnsi="Times New Roman" w:cstheme="minorHAnsi" w:eastAsiaTheme="minorEastAsia"/>
                <w:kern w:val="0"/>
                <w:sz w:val="24"/>
                <w:szCs w:val="24"/>
                <w:shd w:fill="auto" w:val="clear"/>
                <w:lang w:val="ru-RU" w:eastAsia="en-US" w:bidi="ar-SA"/>
              </w:rPr>
              <w:t>правила регламентируют порядок</w:t>
            </w:r>
            <w:r>
              <w:rPr>
                <w:rFonts w:eastAsia="Calibri" w:cs="Calibri" w:ascii="Times New Roman" w:hAnsi="Times New Roman" w:cstheme="minorHAnsi"/>
                <w:kern w:val="0"/>
                <w:sz w:val="24"/>
                <w:szCs w:val="24"/>
                <w:shd w:fill="auto" w:val="clear"/>
                <w:lang w:val="ru-RU" w:eastAsia="en-US" w:bidi="ar-SA"/>
              </w:rPr>
              <w:t xml:space="preserve"> организации и проведения Стимулирующей рекламной акции </w:t>
            </w:r>
            <w:r>
              <w:rPr>
                <w:rStyle w:val="11"/>
                <w:rFonts w:eastAsia="" w:cs="Calibri" w:ascii="Times New Roman" w:hAnsi="Times New Roman" w:cstheme="minorHAnsi" w:eastAsiaTheme="minorEastAsia"/>
                <w:kern w:val="0"/>
                <w:sz w:val="24"/>
                <w:szCs w:val="24"/>
                <w:shd w:fill="auto" w:val="clear"/>
                <w:lang w:val="ru-RU" w:eastAsia="en-US" w:bidi="ar-SA"/>
              </w:rPr>
              <w:t>«</w:t>
            </w:r>
            <w:r>
              <w:rPr>
                <w:rFonts w:eastAsia="Calibri" w:cs="Calibri" w:ascii="Times New Roman" w:hAnsi="Times New Roman" w:cstheme="minorHAnsi"/>
                <w:color w:val="000000"/>
                <w:kern w:val="0"/>
                <w:sz w:val="24"/>
                <w:szCs w:val="24"/>
                <w:shd w:fill="auto" w:val="clear"/>
                <w:lang w:val="ru-RU" w:eastAsia="en-US" w:bidi="ar-SA"/>
              </w:rPr>
              <w:t>Бисер удачи</w:t>
            </w:r>
            <w:r>
              <w:rPr>
                <w:rStyle w:val="11"/>
                <w:rFonts w:eastAsia="" w:cs="Calibri" w:ascii="Times New Roman" w:hAnsi="Times New Roman" w:cstheme="minorHAnsi" w:eastAsiaTheme="minorEastAsia"/>
                <w:kern w:val="0"/>
                <w:sz w:val="24"/>
                <w:szCs w:val="24"/>
                <w:shd w:fill="auto" w:val="clear"/>
                <w:lang w:val="ru-RU" w:eastAsia="en-US" w:bidi="ar-SA"/>
              </w:rPr>
              <w:t>»  (далее по тексту «Акция»).</w:t>
            </w:r>
          </w:p>
          <w:p>
            <w:pPr>
              <w:pStyle w:val="Normal"/>
              <w:widowControl w:val="false"/>
              <w:suppressAutoHyphens w:val="true"/>
              <w:spacing w:before="0" w:after="0"/>
              <w:jc w:val="left"/>
              <w:rPr>
                <w:rFonts w:ascii="Times New Roman" w:hAnsi="Times New Roman" w:cs="Calibri" w:cstheme="minorHAnsi"/>
                <w:sz w:val="24"/>
                <w:szCs w:val="24"/>
                <w:highlight w:val="none"/>
                <w:shd w:fill="auto" w:val="clear"/>
              </w:rPr>
            </w:pPr>
            <w:r>
              <w:rPr>
                <w:rFonts w:cs="Calibri" w:cstheme="minorHAnsi" w:ascii="Times New Roman" w:hAnsi="Times New Roman"/>
                <w:sz w:val="24"/>
                <w:szCs w:val="24"/>
                <w:shd w:fill="auto" w:val="clear"/>
              </w:rPr>
            </w:r>
          </w:p>
          <w:p>
            <w:pPr>
              <w:pStyle w:val="Normal"/>
              <w:widowControl w:val="false"/>
              <w:suppressAutoHyphens w:val="true"/>
              <w:spacing w:before="0" w:after="0"/>
              <w:jc w:val="left"/>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1.2. Акция не является лотереей, для участия в Акции не требуется приобретение билета за денежные средства; призовой фонд не формируется за счет выручки, полученной от продажи билетов, специального лотерейного оборудования не используется.</w:t>
              <w:br/>
              <w:br/>
              <w:t>1.3. Акция не является игрой или пари, основанными на риске, поэтому не требуют обязательной регистрации или направления уведомления в соответствующие государственные органы.</w:t>
              <w:br/>
              <w:br/>
              <w:t>1.4. Акция проводится по правилам, установленным для мероприятий рекламного характера, предложение об участии в Акции к неограниченному кругу лиц, соответствующему требованиям настоящих Правил.</w:t>
              <w:br/>
              <w:br/>
              <w:t>1.5. Акция  проводится на всей территории осуществления деятельности Организатором, если условиями настоящих Правил, а также условиями отдельных Акций не установлено иное.</w:t>
              <w:br/>
              <w:br/>
              <w:t>1.6. Акция проводится в соответствии с ФЗ «О рекламе» от 13.03.2006 № 38-ФЗ, и иным законодательством Российской Федерации.</w:t>
              <w:br/>
              <w:br/>
              <w:t xml:space="preserve">1.7. Информация об Организаторе Акции, о правилах его проведения, количестве подарков или выигрышей по результатам такого мероприятия, сроках, месте и порядке их получения размещается в сети Интернет на Сайте </w:t>
            </w:r>
            <w:r>
              <w:rPr>
                <w:rFonts w:eastAsia="Calibri" w:cs="Calibri" w:ascii="Times New Roman" w:hAnsi="Times New Roman" w:cstheme="minorHAnsi"/>
                <w:kern w:val="0"/>
                <w:sz w:val="24"/>
                <w:szCs w:val="24"/>
                <w:u w:val="single"/>
                <w:shd w:fill="auto" w:val="clear"/>
                <w:lang w:val="en-US" w:eastAsia="en-US" w:bidi="ar-SA"/>
              </w:rPr>
              <w:t>https</w:t>
            </w:r>
            <w:r>
              <w:rPr>
                <w:rFonts w:eastAsia="Calibri" w:cs="Calibri" w:ascii="Times New Roman" w:hAnsi="Times New Roman" w:cstheme="minorHAnsi"/>
                <w:kern w:val="0"/>
                <w:sz w:val="24"/>
                <w:szCs w:val="24"/>
                <w:u w:val="single"/>
                <w:shd w:fill="auto" w:val="clear"/>
                <w:lang w:val="ru-RU" w:eastAsia="en-US" w:bidi="ar-SA"/>
              </w:rPr>
              <w:t>://</w:t>
            </w:r>
            <w:r>
              <w:rPr>
                <w:rFonts w:eastAsia="Calibri" w:cs="Calibri" w:ascii="Times New Roman" w:hAnsi="Times New Roman" w:cstheme="minorHAnsi"/>
                <w:kern w:val="0"/>
                <w:sz w:val="24"/>
                <w:szCs w:val="24"/>
                <w:u w:val="single"/>
                <w:shd w:fill="auto" w:val="clear"/>
                <w:lang w:val="en-US" w:eastAsia="en-US" w:bidi="ar-SA"/>
              </w:rPr>
              <w:t>bellinigroup</w:t>
            </w:r>
            <w:r>
              <w:rPr>
                <w:rFonts w:eastAsia="Calibri" w:cs="Calibri" w:ascii="Times New Roman" w:hAnsi="Times New Roman" w:cstheme="minorHAnsi"/>
                <w:kern w:val="0"/>
                <w:sz w:val="24"/>
                <w:szCs w:val="24"/>
                <w:u w:val="single"/>
                <w:shd w:fill="auto" w:val="clear"/>
                <w:lang w:val="ru-RU" w:eastAsia="en-US" w:bidi="ar-SA"/>
              </w:rPr>
              <w:t>.</w:t>
            </w:r>
            <w:r>
              <w:rPr>
                <w:rFonts w:eastAsia="Calibri" w:cs="Calibri" w:ascii="Times New Roman" w:hAnsi="Times New Roman" w:cstheme="minorHAnsi"/>
                <w:kern w:val="0"/>
                <w:sz w:val="24"/>
                <w:szCs w:val="24"/>
                <w:u w:val="single"/>
                <w:shd w:fill="auto" w:val="clear"/>
                <w:lang w:val="en-US" w:eastAsia="en-US" w:bidi="ar-SA"/>
              </w:rPr>
              <w:t>ru</w:t>
            </w:r>
            <w:r>
              <w:rPr>
                <w:rFonts w:eastAsia="Calibri" w:cs="Calibri" w:ascii="Times New Roman" w:hAnsi="Times New Roman" w:cstheme="minorHAnsi"/>
                <w:kern w:val="0"/>
                <w:sz w:val="24"/>
                <w:szCs w:val="24"/>
                <w:u w:val="single"/>
                <w:shd w:fill="auto" w:val="clear"/>
                <w:lang w:val="ru-RU" w:eastAsia="en-US" w:bidi="ar-SA"/>
              </w:rPr>
              <w:t>/</w:t>
            </w:r>
            <w:r>
              <w:rPr>
                <w:rFonts w:eastAsia="Calibri" w:cs="Calibri" w:ascii="Times New Roman" w:hAnsi="Times New Roman" w:cstheme="minorHAnsi"/>
                <w:kern w:val="0"/>
                <w:sz w:val="24"/>
                <w:szCs w:val="24"/>
                <w:u w:val="single"/>
                <w:shd w:fill="auto" w:val="clear"/>
                <w:lang w:val="en-US" w:eastAsia="en-US" w:bidi="ar-SA"/>
              </w:rPr>
              <w:t>rest</w:t>
            </w:r>
            <w:r>
              <w:rPr>
                <w:rFonts w:eastAsia="Calibri" w:cs="Calibri" w:ascii="Times New Roman" w:hAnsi="Times New Roman" w:cstheme="minorHAnsi"/>
                <w:kern w:val="0"/>
                <w:sz w:val="24"/>
                <w:szCs w:val="24"/>
                <w:u w:val="single"/>
                <w:shd w:fill="auto" w:val="clear"/>
                <w:lang w:val="ru-RU" w:eastAsia="en-US" w:bidi="ar-SA"/>
              </w:rPr>
              <w:t>/</w:t>
            </w:r>
            <w:r>
              <w:rPr>
                <w:rFonts w:eastAsia="Calibri" w:cs="Calibri" w:ascii="Times New Roman" w:hAnsi="Times New Roman" w:cstheme="minorHAnsi"/>
                <w:kern w:val="0"/>
                <w:sz w:val="24"/>
                <w:szCs w:val="24"/>
                <w:u w:val="single"/>
                <w:shd w:fill="auto" w:val="clear"/>
                <w:lang w:val="en-US" w:eastAsia="en-US" w:bidi="ar-SA"/>
              </w:rPr>
              <w:t>pig</w:t>
            </w:r>
            <w:r>
              <w:rPr>
                <w:rFonts w:eastAsia="Calibri" w:cs="Calibri" w:ascii="Times New Roman" w:hAnsi="Times New Roman" w:cstheme="minorHAnsi"/>
                <w:kern w:val="0"/>
                <w:sz w:val="24"/>
                <w:szCs w:val="24"/>
                <w:u w:val="single"/>
                <w:shd w:fill="auto" w:val="clear"/>
                <w:lang w:val="ru-RU" w:eastAsia="en-US" w:bidi="ar-SA"/>
              </w:rPr>
              <w:t>-</w:t>
            </w:r>
            <w:r>
              <w:rPr>
                <w:rFonts w:eastAsia="Calibri" w:cs="Calibri" w:ascii="Times New Roman" w:hAnsi="Times New Roman" w:cstheme="minorHAnsi"/>
                <w:kern w:val="0"/>
                <w:sz w:val="24"/>
                <w:szCs w:val="24"/>
                <w:u w:val="single"/>
                <w:shd w:fill="auto" w:val="clear"/>
                <w:lang w:val="en-US" w:eastAsia="en-US" w:bidi="ar-SA"/>
              </w:rPr>
              <w:t>and</w:t>
            </w:r>
            <w:r>
              <w:rPr>
                <w:rFonts w:eastAsia="Calibri" w:cs="Calibri" w:ascii="Times New Roman" w:hAnsi="Times New Roman" w:cstheme="minorHAnsi"/>
                <w:kern w:val="0"/>
                <w:sz w:val="24"/>
                <w:szCs w:val="24"/>
                <w:u w:val="single"/>
                <w:shd w:fill="auto" w:val="clear"/>
                <w:lang w:val="ru-RU" w:eastAsia="en-US" w:bidi="ar-SA"/>
              </w:rPr>
              <w:t>-</w:t>
            </w:r>
            <w:r>
              <w:rPr>
                <w:rFonts w:eastAsia="Calibri" w:cs="Calibri" w:ascii="Times New Roman" w:hAnsi="Times New Roman" w:cstheme="minorHAnsi"/>
                <w:kern w:val="0"/>
                <w:sz w:val="24"/>
                <w:szCs w:val="24"/>
                <w:u w:val="single"/>
                <w:shd w:fill="auto" w:val="clear"/>
                <w:lang w:val="en-US" w:eastAsia="en-US" w:bidi="ar-SA"/>
              </w:rPr>
              <w:t>beads</w:t>
            </w:r>
            <w:r>
              <w:rPr>
                <w:rFonts w:eastAsia="Calibri" w:cs="Calibri" w:ascii="Times New Roman" w:hAnsi="Times New Roman" w:cstheme="minorHAnsi"/>
                <w:kern w:val="0"/>
                <w:sz w:val="24"/>
                <w:szCs w:val="24"/>
                <w:u w:val="single"/>
                <w:shd w:fill="auto" w:val="clear"/>
                <w:lang w:val="ru-RU" w:eastAsia="en-US" w:bidi="ar-SA"/>
              </w:rPr>
              <w:t>/</w:t>
            </w:r>
            <w:r>
              <w:rPr>
                <w:rFonts w:eastAsia="Calibri" w:cs="Calibri" w:ascii="Times New Roman" w:hAnsi="Times New Roman" w:cstheme="minorHAnsi"/>
                <w:kern w:val="0"/>
                <w:sz w:val="24"/>
                <w:szCs w:val="24"/>
                <w:shd w:fill="auto" w:val="clear"/>
                <w:lang w:val="ru-RU" w:eastAsia="en-US" w:bidi="ar-SA"/>
              </w:rPr>
              <w:t xml:space="preserve">. </w:t>
              <w:br/>
              <w:br/>
            </w:r>
            <w:r>
              <w:rPr>
                <w:rFonts w:eastAsia="Calibri" w:cs="" w:ascii="Times New Roman" w:hAnsi="Times New Roman"/>
                <w:kern w:val="0"/>
                <w:sz w:val="24"/>
                <w:szCs w:val="24"/>
                <w:shd w:fill="auto" w:val="clear"/>
                <w:lang w:val="ru-RU" w:eastAsia="en-US" w:bidi="ar-SA"/>
              </w:rPr>
              <w:t xml:space="preserve">1.8. В целях Акции нижеприведенные термины используются в следующем значении: </w:t>
              <w:br/>
              <w:t xml:space="preserve">* BELLINI BONUS - условная единица, выраженная в бонусах, начисляется при единовременной покупке товара либо услуги, не подлежит возврату, замене, обмену на какие-либо вещи или  денежный эквивалент. </w:t>
              <w:br/>
              <w:t xml:space="preserve">* товар — продукт деятельности (включая работы, услуги), предназначенный для продажи или  обмена. </w:t>
              <w:br/>
              <w:t>* промокод — состоящая из букв и / или цифр совокупность символов, дающая право на приобретение товара или услуги на специальных условиях.</w:t>
              <w:br/>
              <w:t>* подарок - награда в виде товара, предназначенная для передачи Участнику согласно условиям  Акции.</w:t>
              <w:br/>
              <w:t xml:space="preserve">* приз – определенный условиями Акции награда или иные выгоды, предоставляемые Организатором победителю Акции. </w:t>
              <w:br/>
              <w:t xml:space="preserve">* розыгрыш — вид стимулирования Участников, при котором делается упор на развлекательность и возможность получения выигрыша. </w:t>
              <w:br/>
              <w:t>* выигрыш — положительный результат розыгрыша, рассчитан на получение подарка/приза согласно  условиям Акции.</w:t>
            </w:r>
          </w:p>
          <w:p>
            <w:pPr>
              <w:pStyle w:val="Normal"/>
              <w:widowControl w:val="false"/>
              <w:suppressAutoHyphens w:val="true"/>
              <w:spacing w:before="0" w:after="0"/>
              <w:jc w:val="left"/>
              <w:rPr>
                <w:rFonts w:ascii="Times New Roman" w:hAnsi="Times New Roman" w:cs="Calibri" w:cstheme="minorHAnsi"/>
                <w:sz w:val="24"/>
                <w:szCs w:val="24"/>
                <w:highlight w:val="none"/>
                <w:shd w:fill="auto" w:val="clear"/>
              </w:rPr>
            </w:pPr>
            <w:r>
              <w:rPr>
                <w:rFonts w:cs="Calibri" w:cstheme="minorHAnsi" w:ascii="Times New Roman" w:hAnsi="Times New Roman"/>
                <w:sz w:val="24"/>
                <w:szCs w:val="24"/>
                <w:shd w:fill="auto" w:val="clear"/>
              </w:rPr>
            </w:r>
          </w:p>
        </w:tc>
      </w:tr>
      <w:tr>
        <w:trPr/>
        <w:tc>
          <w:tcPr>
            <w:tcW w:w="2171" w:type="dxa"/>
            <w:tcBorders/>
          </w:tcPr>
          <w:p>
            <w:pPr>
              <w:pStyle w:val="Normal"/>
              <w:widowControl w:val="false"/>
              <w:suppressAutoHyphens w:val="true"/>
              <w:spacing w:before="0" w:after="0"/>
              <w:jc w:val="left"/>
              <w:rPr>
                <w:rFonts w:ascii="Times New Roman" w:hAnsi="Times New Roman"/>
                <w:sz w:val="24"/>
                <w:szCs w:val="24"/>
                <w:highlight w:val="none"/>
                <w:shd w:fill="auto" w:val="clear"/>
              </w:rPr>
            </w:pPr>
            <w:r>
              <w:rPr>
                <w:rFonts w:eastAsia="Calibri" w:cs="Calibri" w:ascii="Times New Roman" w:hAnsi="Times New Roman" w:cstheme="minorHAnsi"/>
                <w:b/>
                <w:bCs/>
                <w:kern w:val="0"/>
                <w:sz w:val="24"/>
                <w:szCs w:val="24"/>
                <w:shd w:fill="auto" w:val="clear"/>
                <w:lang w:val="ru-RU" w:eastAsia="en-US" w:bidi="ar-SA"/>
              </w:rPr>
              <w:t>2. Цели стимулирующей рекламной акции</w:t>
              <w:br/>
            </w:r>
          </w:p>
        </w:tc>
        <w:tc>
          <w:tcPr>
            <w:tcW w:w="8142" w:type="dxa"/>
            <w:tcBorders/>
          </w:tcPr>
          <w:p>
            <w:pPr>
              <w:pStyle w:val="Normal"/>
              <w:widowControl w:val="false"/>
              <w:suppressAutoHyphens w:val="true"/>
              <w:spacing w:before="0" w:after="0"/>
              <w:jc w:val="both"/>
              <w:rPr/>
            </w:pPr>
            <w:r>
              <w:rPr>
                <w:rFonts w:eastAsia="Calibri" w:cs="Calibri" w:ascii="Times New Roman" w:hAnsi="Times New Roman" w:cstheme="minorHAnsi"/>
                <w:kern w:val="0"/>
                <w:sz w:val="24"/>
                <w:szCs w:val="24"/>
                <w:shd w:fill="auto" w:val="clear"/>
                <w:lang w:val="ru-RU" w:eastAsia="en-US" w:bidi="ar-SA"/>
              </w:rPr>
              <w:t xml:space="preserve">2.1. Увеличение количества заказов на сайте достави: </w:t>
            </w:r>
            <w:r>
              <w:rPr>
                <w:rStyle w:val="-"/>
                <w:rFonts w:eastAsia="Calibri" w:cs="Calibri" w:ascii="Times New Roman" w:hAnsi="Times New Roman" w:cstheme="minorHAnsi"/>
                <w:kern w:val="0"/>
                <w:sz w:val="24"/>
                <w:szCs w:val="24"/>
                <w:shd w:fill="auto" w:val="clear"/>
                <w:lang w:val="ru-RU" w:eastAsia="en-US" w:bidi="ar-SA"/>
              </w:rPr>
              <w:t>https://svinkapub.ru/</w:t>
            </w:r>
          </w:p>
          <w:p>
            <w:pPr>
              <w:pStyle w:val="Normal"/>
              <w:widowControl w:val="false"/>
              <w:suppressAutoHyphens w:val="true"/>
              <w:spacing w:before="0" w:after="0"/>
              <w:jc w:val="both"/>
              <w:rPr>
                <w:rFonts w:ascii="Times New Roman" w:hAnsi="Times New Roman" w:cs="Calibri" w:cstheme="minorHAnsi"/>
                <w:sz w:val="24"/>
                <w:szCs w:val="24"/>
                <w:highlight w:val="none"/>
                <w:shd w:fill="auto" w:val="clear"/>
              </w:rPr>
            </w:pPr>
            <w:r>
              <w:rPr>
                <w:rFonts w:cs="Calibri" w:cstheme="minorHAnsi" w:ascii="Times New Roman" w:hAnsi="Times New Roman"/>
                <w:sz w:val="24"/>
                <w:szCs w:val="24"/>
                <w:shd w:fill="auto" w:val="clear"/>
              </w:rPr>
            </w:r>
          </w:p>
          <w:p>
            <w:pPr>
              <w:pStyle w:val="Normal"/>
              <w:widowControl w:val="false"/>
              <w:suppressAutoHyphens w:val="true"/>
              <w:spacing w:before="0" w:after="0"/>
              <w:jc w:val="both"/>
              <w:rPr/>
            </w:pPr>
            <w:r>
              <w:rPr>
                <w:rFonts w:eastAsia="Calibri" w:cs="Calibri" w:ascii="Times New Roman" w:hAnsi="Times New Roman" w:cstheme="minorHAnsi"/>
                <w:kern w:val="0"/>
                <w:sz w:val="24"/>
                <w:szCs w:val="24"/>
                <w:shd w:fill="auto" w:val="clear"/>
                <w:lang w:val="ru-RU" w:eastAsia="en-US" w:bidi="ar-SA"/>
              </w:rPr>
              <w:t xml:space="preserve">2.2. Повышение лояльности </w:t>
            </w:r>
            <w:r>
              <w:rPr>
                <w:rStyle w:val="22"/>
                <w:rFonts w:eastAsia="Calibri" w:cs="Calibri" w:ascii="Times New Roman" w:hAnsi="Times New Roman" w:cstheme="minorHAnsi"/>
                <w:kern w:val="0"/>
                <w:sz w:val="24"/>
                <w:szCs w:val="24"/>
                <w:shd w:fill="auto" w:val="clear"/>
                <w:lang w:val="ru-RU" w:eastAsia="en-US" w:bidi="ar-SA"/>
              </w:rPr>
              <w:t>к доставке гастропаба</w:t>
            </w:r>
          </w:p>
        </w:tc>
      </w:tr>
      <w:tr>
        <w:trPr>
          <w:trHeight w:val="1217" w:hRule="atLeast"/>
        </w:trPr>
        <w:tc>
          <w:tcPr>
            <w:tcW w:w="2171" w:type="dxa"/>
            <w:tcBorders/>
          </w:tcPr>
          <w:p>
            <w:pPr>
              <w:pStyle w:val="Normal"/>
              <w:widowControl w:val="false"/>
              <w:suppressAutoHyphens w:val="true"/>
              <w:spacing w:before="0" w:after="0"/>
              <w:jc w:val="left"/>
              <w:rPr>
                <w:rFonts w:ascii="Times New Roman" w:hAnsi="Times New Roman"/>
                <w:sz w:val="24"/>
                <w:szCs w:val="24"/>
                <w:highlight w:val="none"/>
                <w:shd w:fill="auto" w:val="clear"/>
              </w:rPr>
            </w:pPr>
            <w:r>
              <w:rPr>
                <w:rFonts w:eastAsia="Calibri" w:cs="Calibri" w:ascii="Times New Roman" w:hAnsi="Times New Roman" w:cstheme="minorHAnsi"/>
                <w:b/>
                <w:bCs/>
                <w:kern w:val="0"/>
                <w:sz w:val="24"/>
                <w:szCs w:val="24"/>
                <w:shd w:fill="auto" w:val="clear"/>
                <w:lang w:val="ru-RU" w:eastAsia="en-US" w:bidi="ar-SA"/>
              </w:rPr>
              <w:t>3. Способ и территория проведения стимулирующей рекламной акции</w:t>
              <w:br/>
            </w:r>
          </w:p>
        </w:tc>
        <w:tc>
          <w:tcPr>
            <w:tcW w:w="8142" w:type="dxa"/>
            <w:tcBorders/>
          </w:tcPr>
          <w:p>
            <w:pPr>
              <w:pStyle w:val="Normal"/>
              <w:widowControl w:val="false"/>
              <w:suppressAutoHyphens w:val="true"/>
              <w:spacing w:before="0" w:after="0"/>
              <w:jc w:val="left"/>
              <w:rPr/>
            </w:pPr>
            <w:r>
              <w:rPr>
                <w:rFonts w:eastAsia="Calibri" w:cs="Calibri" w:ascii="Times New Roman" w:hAnsi="Times New Roman" w:cstheme="minorHAnsi"/>
                <w:color w:val="000000"/>
                <w:kern w:val="0"/>
                <w:sz w:val="24"/>
                <w:szCs w:val="24"/>
                <w:shd w:fill="auto" w:val="clear"/>
                <w:lang w:val="ru-RU" w:eastAsia="en-US" w:bidi="ar-SA"/>
              </w:rPr>
              <w:t xml:space="preserve">3.1. Акция проводится на сайте доставки гастропаба «Свинья и бисер»: </w:t>
            </w:r>
            <w:r>
              <w:rPr>
                <w:rStyle w:val="-"/>
                <w:rFonts w:eastAsia="Calibri" w:cs="Calibri" w:ascii="Times New Roman" w:hAnsi="Times New Roman" w:cstheme="minorHAnsi"/>
                <w:color w:val="000000"/>
                <w:kern w:val="0"/>
                <w:sz w:val="24"/>
                <w:szCs w:val="24"/>
                <w:shd w:fill="auto" w:val="clear"/>
                <w:lang w:val="ru-RU" w:eastAsia="en-US" w:bidi="ar-SA"/>
              </w:rPr>
              <w:t>https://svinkapub.ru/</w:t>
            </w:r>
          </w:p>
          <w:p>
            <w:pPr>
              <w:pStyle w:val="Normal"/>
              <w:widowControl w:val="false"/>
              <w:suppressAutoHyphens w:val="true"/>
              <w:spacing w:before="0" w:after="0"/>
              <w:jc w:val="left"/>
              <w:rPr>
                <w:rFonts w:ascii="Times New Roman" w:hAnsi="Times New Roman"/>
                <w:sz w:val="24"/>
                <w:szCs w:val="24"/>
                <w:highlight w:val="none"/>
                <w:shd w:fill="auto" w:val="clear"/>
              </w:rPr>
            </w:pPr>
            <w:r>
              <w:rPr>
                <w:rFonts w:eastAsia="Calibri" w:cs="Calibri" w:ascii="Times New Roman" w:hAnsi="Times New Roman" w:cstheme="minorHAnsi"/>
                <w:strike/>
                <w:color w:val="000000"/>
                <w:kern w:val="0"/>
                <w:sz w:val="24"/>
                <w:szCs w:val="24"/>
                <w:shd w:fill="auto" w:val="clear"/>
                <w:lang w:val="ru-RU" w:eastAsia="en-US" w:bidi="ar-SA"/>
              </w:rPr>
              <w:br/>
            </w:r>
            <w:r>
              <w:rPr>
                <w:rFonts w:eastAsia="Calibri" w:cs="Calibri" w:ascii="Times New Roman" w:hAnsi="Times New Roman" w:cstheme="minorHAnsi"/>
                <w:color w:val="000000"/>
                <w:kern w:val="0"/>
                <w:sz w:val="24"/>
                <w:szCs w:val="24"/>
                <w:shd w:fill="auto" w:val="clear"/>
                <w:lang w:val="ru-RU" w:eastAsia="en-US" w:bidi="ar-SA"/>
              </w:rPr>
              <w:t>3.2. Территория проведения Акции - Красноярский край, г. Красноярск.</w:t>
            </w:r>
          </w:p>
        </w:tc>
      </w:tr>
      <w:tr>
        <w:trPr/>
        <w:tc>
          <w:tcPr>
            <w:tcW w:w="2171" w:type="dxa"/>
            <w:tcBorders/>
          </w:tcPr>
          <w:p>
            <w:pPr>
              <w:pStyle w:val="Normal"/>
              <w:widowControl w:val="false"/>
              <w:suppressAutoHyphens w:val="true"/>
              <w:spacing w:before="0" w:after="0"/>
              <w:jc w:val="left"/>
              <w:rPr>
                <w:rFonts w:ascii="Times New Roman" w:hAnsi="Times New Roman"/>
                <w:sz w:val="24"/>
                <w:szCs w:val="24"/>
                <w:highlight w:val="none"/>
                <w:shd w:fill="auto" w:val="clear"/>
              </w:rPr>
            </w:pPr>
            <w:r>
              <w:rPr>
                <w:rFonts w:eastAsia="Calibri" w:cs="Calibri" w:ascii="Times New Roman" w:hAnsi="Times New Roman" w:cstheme="minorHAnsi"/>
                <w:b/>
                <w:bCs/>
                <w:kern w:val="0"/>
                <w:sz w:val="24"/>
                <w:szCs w:val="24"/>
                <w:shd w:fill="auto" w:val="clear"/>
                <w:lang w:val="ru-RU" w:eastAsia="en-US" w:bidi="ar-SA"/>
              </w:rPr>
              <w:t>4. Наименование Организатора Стимулирующей рекламной акции (с указанием его юридического и почтового адресов, банковских реквизитов, идентификационного номера налогоплательщика и сведений об открытии счетов в кредитной организации)</w:t>
            </w:r>
          </w:p>
        </w:tc>
        <w:tc>
          <w:tcPr>
            <w:tcW w:w="8142" w:type="dxa"/>
            <w:tcBorders/>
          </w:tcPr>
          <w:p>
            <w:pPr>
              <w:pStyle w:val="Normal"/>
              <w:widowControl w:val="false"/>
              <w:tabs>
                <w:tab w:val="clear" w:pos="708"/>
                <w:tab w:val="left" w:pos="5674" w:leader="none"/>
              </w:tabs>
              <w:suppressAutoHyphens w:val="true"/>
              <w:spacing w:before="0" w:after="0"/>
              <w:jc w:val="both"/>
              <w:rPr>
                <w:rFonts w:ascii="Times New Roman" w:hAnsi="Times New Roman"/>
                <w:sz w:val="24"/>
                <w:szCs w:val="24"/>
                <w:highlight w:val="none"/>
                <w:shd w:fill="auto" w:val="clear"/>
              </w:rPr>
            </w:pPr>
            <w:r>
              <w:rPr>
                <w:rFonts w:eastAsia="Calibri" w:cs="Calibri" w:ascii="Times New Roman" w:hAnsi="Times New Roman" w:cstheme="minorHAnsi"/>
                <w:b w:val="false"/>
                <w:bCs w:val="false"/>
                <w:kern w:val="0"/>
                <w:sz w:val="24"/>
                <w:szCs w:val="24"/>
                <w:shd w:fill="auto" w:val="clear"/>
                <w:lang w:val="ru-RU" w:eastAsia="en-US" w:bidi="ar-SA"/>
              </w:rPr>
              <w:t xml:space="preserve">4.1. </w:t>
            </w:r>
            <w:r>
              <w:rPr>
                <w:rFonts w:eastAsia="Times New Roman" w:cs="Calibri" w:ascii="Times New Roman" w:hAnsi="Times New Roman" w:cstheme="minorHAnsi"/>
                <w:b w:val="false"/>
                <w:bCs w:val="false"/>
                <w:kern w:val="0"/>
                <w:sz w:val="24"/>
                <w:szCs w:val="24"/>
                <w:shd w:fill="auto" w:val="clear"/>
                <w:lang w:val="ru-RU" w:eastAsia="ru-RU" w:bidi="ar-SA"/>
              </w:rPr>
              <w:t>Общество с ограниченной ответственностью «</w:t>
            </w:r>
            <w:r>
              <w:rPr>
                <w:rFonts w:eastAsia="Calibri" w:cs="Calibri" w:ascii="Times New Roman" w:hAnsi="Times New Roman" w:cstheme="minorHAnsi"/>
                <w:b w:val="false"/>
                <w:bCs w:val="false"/>
                <w:kern w:val="0"/>
                <w:sz w:val="24"/>
                <w:szCs w:val="24"/>
                <w:shd w:fill="auto" w:val="clear"/>
                <w:lang w:val="ru-RU" w:eastAsia="en-US" w:bidi="ar-SA"/>
              </w:rPr>
              <w:t>Перл»</w:t>
            </w:r>
          </w:p>
          <w:p>
            <w:pPr>
              <w:pStyle w:val="Normal"/>
              <w:widowControl w:val="false"/>
              <w:shd w:val="clear" w:color="auto" w:fill="FFFFFF"/>
              <w:suppressAutoHyphens w:val="false"/>
              <w:spacing w:before="0" w:after="0"/>
              <w:jc w:val="left"/>
              <w:rPr>
                <w:rFonts w:ascii="Times New Roman" w:hAnsi="Times New Roman"/>
                <w:sz w:val="24"/>
                <w:szCs w:val="24"/>
                <w:highlight w:val="none"/>
                <w:shd w:fill="auto" w:val="clear"/>
              </w:rPr>
            </w:pPr>
            <w:r>
              <w:rPr>
                <w:rFonts w:eastAsia="Times New Roman" w:cs="Calibri" w:ascii="Times New Roman" w:hAnsi="Times New Roman" w:cstheme="minorHAnsi"/>
                <w:b w:val="false"/>
                <w:bCs w:val="false"/>
                <w:kern w:val="0"/>
                <w:sz w:val="24"/>
                <w:szCs w:val="24"/>
                <w:shd w:fill="auto" w:val="clear"/>
                <w:lang w:val="ru-RU" w:eastAsia="ru-RU" w:bidi="ar-SA"/>
              </w:rPr>
              <w:t>660017, г. Красноярск, ул. Красной Армии 16А, пом.3</w:t>
            </w:r>
          </w:p>
          <w:p>
            <w:pPr>
              <w:pStyle w:val="Normal"/>
              <w:widowControl w:val="false"/>
              <w:shd w:val="clear" w:color="auto" w:fill="FFFFFF"/>
              <w:suppressAutoHyphens w:val="false"/>
              <w:spacing w:before="0" w:after="0"/>
              <w:jc w:val="left"/>
              <w:rPr>
                <w:rFonts w:ascii="Times New Roman" w:hAnsi="Times New Roman"/>
                <w:sz w:val="24"/>
                <w:szCs w:val="24"/>
                <w:highlight w:val="none"/>
                <w:shd w:fill="auto" w:val="clear"/>
              </w:rPr>
            </w:pPr>
            <w:r>
              <w:rPr>
                <w:rFonts w:eastAsia="Times New Roman" w:cs="Calibri" w:ascii="Times New Roman" w:hAnsi="Times New Roman" w:cstheme="minorHAnsi"/>
                <w:b w:val="false"/>
                <w:bCs w:val="false"/>
                <w:kern w:val="0"/>
                <w:sz w:val="24"/>
                <w:szCs w:val="24"/>
                <w:shd w:fill="auto" w:val="clear"/>
                <w:lang w:val="ru-RU" w:eastAsia="ru-RU" w:bidi="ar-SA"/>
              </w:rPr>
              <w:t xml:space="preserve">ОГРН </w:t>
            </w:r>
            <w:r>
              <w:rPr>
                <w:rFonts w:eastAsia="Calibri" w:cs="Calibri" w:ascii="Times New Roman" w:hAnsi="Times New Roman" w:cstheme="minorHAnsi"/>
                <w:b w:val="false"/>
                <w:bCs w:val="false"/>
                <w:kern w:val="0"/>
                <w:sz w:val="24"/>
                <w:szCs w:val="24"/>
                <w:shd w:fill="auto" w:val="clear"/>
                <w:lang w:val="ru-RU" w:eastAsia="en-US" w:bidi="ar-SA"/>
              </w:rPr>
              <w:t>1122468019420</w:t>
            </w:r>
          </w:p>
          <w:p>
            <w:pPr>
              <w:pStyle w:val="Normal"/>
              <w:widowControl w:val="false"/>
              <w:shd w:val="clear" w:color="auto" w:fill="FFFFFF"/>
              <w:suppressAutoHyphens w:val="false"/>
              <w:spacing w:before="0" w:after="0"/>
              <w:jc w:val="left"/>
              <w:rPr>
                <w:rFonts w:ascii="Times New Roman" w:hAnsi="Times New Roman"/>
                <w:sz w:val="24"/>
                <w:szCs w:val="24"/>
                <w:highlight w:val="none"/>
                <w:shd w:fill="auto" w:val="clear"/>
              </w:rPr>
            </w:pPr>
            <w:r>
              <w:rPr>
                <w:rFonts w:eastAsia="Times New Roman" w:cs="Calibri" w:ascii="Times New Roman" w:hAnsi="Times New Roman" w:cstheme="minorHAnsi"/>
                <w:b w:val="false"/>
                <w:bCs w:val="false"/>
                <w:kern w:val="0"/>
                <w:sz w:val="24"/>
                <w:szCs w:val="24"/>
                <w:shd w:fill="auto" w:val="clear"/>
                <w:lang w:val="ru-RU" w:eastAsia="ru-RU" w:bidi="ar-SA"/>
              </w:rPr>
              <w:t>ИНН 2466250063</w:t>
            </w:r>
          </w:p>
          <w:p>
            <w:pPr>
              <w:pStyle w:val="Normal"/>
              <w:widowControl w:val="false"/>
              <w:shd w:val="clear" w:color="auto" w:fill="FFFFFF"/>
              <w:suppressAutoHyphens w:val="false"/>
              <w:spacing w:before="0" w:after="0"/>
              <w:jc w:val="left"/>
              <w:rPr>
                <w:rFonts w:ascii="Times New Roman" w:hAnsi="Times New Roman"/>
                <w:sz w:val="24"/>
                <w:szCs w:val="24"/>
                <w:highlight w:val="none"/>
                <w:shd w:fill="auto" w:val="clear"/>
              </w:rPr>
            </w:pPr>
            <w:r>
              <w:rPr>
                <w:rFonts w:eastAsia="Times New Roman" w:cs="Calibri" w:ascii="Times New Roman" w:hAnsi="Times New Roman" w:cstheme="minorHAnsi"/>
                <w:b w:val="false"/>
                <w:bCs w:val="false"/>
                <w:kern w:val="0"/>
                <w:sz w:val="24"/>
                <w:szCs w:val="24"/>
                <w:shd w:fill="auto" w:val="clear"/>
                <w:lang w:val="ru-RU" w:eastAsia="ru-RU" w:bidi="ar-SA"/>
              </w:rPr>
              <w:t>КПП 246601001</w:t>
            </w:r>
          </w:p>
          <w:p>
            <w:pPr>
              <w:pStyle w:val="Normal"/>
              <w:widowControl w:val="false"/>
              <w:suppressAutoHyphens w:val="false"/>
              <w:spacing w:lineRule="auto" w:line="276" w:before="0" w:after="0"/>
              <w:jc w:val="left"/>
              <w:rPr>
                <w:rFonts w:ascii="Times New Roman" w:hAnsi="Times New Roman"/>
                <w:sz w:val="24"/>
                <w:szCs w:val="24"/>
                <w:highlight w:val="none"/>
                <w:shd w:fill="auto" w:val="clear"/>
              </w:rPr>
            </w:pPr>
            <w:r>
              <w:rPr>
                <w:rFonts w:eastAsia="Times New Roman" w:cs="Calibri" w:ascii="Times New Roman" w:hAnsi="Times New Roman" w:cstheme="minorHAnsi"/>
                <w:b w:val="false"/>
                <w:bCs w:val="false"/>
                <w:kern w:val="0"/>
                <w:sz w:val="24"/>
                <w:szCs w:val="24"/>
                <w:shd w:fill="auto" w:val="clear"/>
                <w:lang w:val="ru-RU" w:eastAsia="ru-RU" w:bidi="ar-SA"/>
              </w:rPr>
              <w:t xml:space="preserve">р/сч </w:t>
            </w:r>
            <w:r>
              <w:rPr>
                <w:rFonts w:eastAsia="Calibri" w:cs="Calibri" w:ascii="Times New Roman" w:hAnsi="Times New Roman" w:cstheme="minorHAnsi"/>
                <w:b w:val="false"/>
                <w:bCs w:val="false"/>
                <w:kern w:val="0"/>
                <w:sz w:val="24"/>
                <w:szCs w:val="24"/>
                <w:shd w:fill="auto" w:val="clear"/>
                <w:lang w:val="ru-RU" w:eastAsia="en-US" w:bidi="ar-SA"/>
              </w:rPr>
              <w:t>40702 810 5233 0000 3569</w:t>
            </w:r>
          </w:p>
          <w:p>
            <w:pPr>
              <w:pStyle w:val="Normal"/>
              <w:widowControl w:val="false"/>
              <w:suppressAutoHyphens w:val="false"/>
              <w:spacing w:lineRule="auto" w:line="276" w:before="0" w:after="0"/>
              <w:jc w:val="left"/>
              <w:rPr>
                <w:rFonts w:ascii="Times New Roman" w:hAnsi="Times New Roman"/>
                <w:sz w:val="24"/>
                <w:szCs w:val="24"/>
                <w:highlight w:val="none"/>
                <w:shd w:fill="auto" w:val="clear"/>
              </w:rPr>
            </w:pPr>
            <w:r>
              <w:rPr>
                <w:rFonts w:eastAsia="Calibri" w:cs="Calibri" w:ascii="Times New Roman" w:hAnsi="Times New Roman" w:cstheme="minorHAnsi"/>
                <w:b w:val="false"/>
                <w:bCs w:val="false"/>
                <w:kern w:val="0"/>
                <w:sz w:val="24"/>
                <w:szCs w:val="24"/>
                <w:shd w:fill="auto" w:val="clear"/>
                <w:lang w:val="ru-RU" w:eastAsia="en-US" w:bidi="ar-SA"/>
              </w:rPr>
              <w:t>в Филиал «Новосибирский» АО «АЛЬФА-БАНК»</w:t>
            </w:r>
          </w:p>
          <w:p>
            <w:pPr>
              <w:pStyle w:val="Normal"/>
              <w:widowControl w:val="false"/>
              <w:suppressAutoHyphens w:val="false"/>
              <w:spacing w:lineRule="auto" w:line="276" w:before="0" w:after="0"/>
              <w:jc w:val="left"/>
              <w:rPr>
                <w:rFonts w:ascii="Times New Roman" w:hAnsi="Times New Roman"/>
                <w:sz w:val="24"/>
                <w:szCs w:val="24"/>
                <w:highlight w:val="none"/>
                <w:shd w:fill="auto" w:val="clear"/>
              </w:rPr>
            </w:pPr>
            <w:r>
              <w:rPr>
                <w:rFonts w:eastAsia="Calibri" w:cs="Calibri" w:ascii="Times New Roman" w:hAnsi="Times New Roman" w:cstheme="minorHAnsi"/>
                <w:b w:val="false"/>
                <w:bCs w:val="false"/>
                <w:kern w:val="0"/>
                <w:sz w:val="24"/>
                <w:szCs w:val="24"/>
                <w:shd w:fill="auto" w:val="clear"/>
                <w:lang w:val="ru-RU" w:eastAsia="en-US" w:bidi="ar-SA"/>
              </w:rPr>
              <w:t>корр/сч 30101810600000000774</w:t>
            </w:r>
          </w:p>
          <w:p>
            <w:pPr>
              <w:pStyle w:val="Normal"/>
              <w:widowControl w:val="false"/>
              <w:suppressAutoHyphens w:val="false"/>
              <w:spacing w:lineRule="auto" w:line="276" w:before="0" w:after="0"/>
              <w:jc w:val="left"/>
              <w:rPr>
                <w:rFonts w:ascii="Times New Roman" w:hAnsi="Times New Roman"/>
                <w:sz w:val="24"/>
                <w:szCs w:val="24"/>
                <w:highlight w:val="none"/>
                <w:shd w:fill="auto" w:val="clear"/>
              </w:rPr>
            </w:pPr>
            <w:r>
              <w:rPr>
                <w:rFonts w:eastAsia="Calibri" w:cs="Calibri" w:ascii="Times New Roman" w:hAnsi="Times New Roman" w:cstheme="minorHAnsi"/>
                <w:b w:val="false"/>
                <w:bCs w:val="false"/>
                <w:kern w:val="0"/>
                <w:sz w:val="24"/>
                <w:szCs w:val="24"/>
                <w:shd w:fill="auto" w:val="clear"/>
                <w:lang w:val="ru-RU" w:eastAsia="en-US" w:bidi="ar-SA"/>
              </w:rPr>
              <w:t>БИК 045004774</w:t>
            </w:r>
          </w:p>
          <w:p>
            <w:pPr>
              <w:pStyle w:val="Normal"/>
              <w:widowControl w:val="false"/>
              <w:suppressAutoHyphens w:val="true"/>
              <w:spacing w:before="0" w:after="0"/>
              <w:jc w:val="left"/>
              <w:rPr>
                <w:rFonts w:ascii="Times New Roman" w:hAnsi="Times New Roman"/>
                <w:sz w:val="24"/>
                <w:szCs w:val="24"/>
                <w:highlight w:val="none"/>
                <w:shd w:fill="auto" w:val="clear"/>
              </w:rPr>
            </w:pPr>
            <w:r>
              <w:rPr>
                <w:rFonts w:eastAsia="Calibri" w:cs="Calibri" w:ascii="Times New Roman" w:hAnsi="Times New Roman" w:cstheme="minorHAnsi"/>
                <w:b w:val="false"/>
                <w:bCs w:val="false"/>
                <w:kern w:val="0"/>
                <w:sz w:val="24"/>
                <w:szCs w:val="24"/>
                <w:shd w:fill="auto" w:val="clear"/>
                <w:lang w:val="ru-RU" w:eastAsia="en-US" w:bidi="ar-SA"/>
              </w:rPr>
              <w:t>Директор Горенский Алексей Валерьевич, действующий на основании Устава</w:t>
            </w:r>
          </w:p>
          <w:p>
            <w:pPr>
              <w:pStyle w:val="Normal"/>
              <w:widowControl w:val="false"/>
              <w:suppressAutoHyphens w:val="true"/>
              <w:spacing w:before="0" w:after="0"/>
              <w:jc w:val="left"/>
              <w:rPr>
                <w:rFonts w:ascii="Times New Roman" w:hAnsi="Times New Roman" w:eastAsia="Calibri" w:cs="Calibri" w:cstheme="minorHAnsi"/>
                <w:b w:val="false"/>
                <w:bCs w:val="false"/>
                <w:sz w:val="24"/>
                <w:szCs w:val="24"/>
                <w:highlight w:val="none"/>
                <w:shd w:fill="auto" w:val="clear"/>
              </w:rPr>
            </w:pPr>
            <w:r>
              <w:rPr>
                <w:rFonts w:eastAsia="Calibri" w:cs="Calibri" w:cstheme="minorHAnsi" w:ascii="Times New Roman" w:hAnsi="Times New Roman"/>
                <w:b w:val="false"/>
                <w:bCs w:val="false"/>
                <w:sz w:val="24"/>
                <w:szCs w:val="24"/>
                <w:shd w:fill="auto" w:val="clear"/>
              </w:rPr>
            </w:r>
          </w:p>
          <w:p>
            <w:pPr>
              <w:pStyle w:val="Normal"/>
              <w:widowControl w:val="false"/>
              <w:tabs>
                <w:tab w:val="clear" w:pos="708"/>
                <w:tab w:val="left" w:pos="5674" w:leader="none"/>
              </w:tabs>
              <w:suppressAutoHyphens w:val="true"/>
              <w:spacing w:before="0" w:after="0"/>
              <w:jc w:val="both"/>
              <w:rPr>
                <w:rFonts w:ascii="Times New Roman" w:hAnsi="Times New Roman"/>
                <w:sz w:val="24"/>
                <w:szCs w:val="24"/>
                <w:highlight w:val="none"/>
                <w:shd w:fill="auto" w:val="clear"/>
              </w:rPr>
            </w:pPr>
            <w:r>
              <w:rPr>
                <w:rFonts w:eastAsia="Calibri" w:cs="Calibri" w:ascii="Times New Roman" w:hAnsi="Times New Roman" w:cstheme="minorHAnsi"/>
                <w:b w:val="false"/>
                <w:bCs w:val="false"/>
                <w:kern w:val="0"/>
                <w:sz w:val="24"/>
                <w:szCs w:val="24"/>
                <w:shd w:fill="auto" w:val="clear"/>
                <w:lang w:val="ru-RU" w:eastAsia="en-US" w:bidi="ar-SA"/>
              </w:rPr>
              <w:t>тел. 226-66-77</w:t>
            </w:r>
          </w:p>
          <w:p>
            <w:pPr>
              <w:pStyle w:val="Normal"/>
              <w:widowControl w:val="false"/>
              <w:suppressAutoHyphens w:val="true"/>
              <w:spacing w:before="0" w:after="0"/>
              <w:ind w:right="183" w:hanging="0"/>
              <w:jc w:val="both"/>
              <w:rPr>
                <w:rFonts w:ascii="Times New Roman" w:hAnsi="Times New Roman" w:cs="Calibri" w:cstheme="minorHAnsi"/>
                <w:b w:val="false"/>
                <w:bCs w:val="false"/>
                <w:sz w:val="24"/>
                <w:szCs w:val="24"/>
                <w:highlight w:val="none"/>
                <w:shd w:fill="auto" w:val="clear"/>
              </w:rPr>
            </w:pPr>
            <w:r>
              <w:rPr>
                <w:rFonts w:cs="Calibri" w:cstheme="minorHAnsi" w:ascii="Times New Roman" w:hAnsi="Times New Roman"/>
                <w:b w:val="false"/>
                <w:bCs w:val="false"/>
                <w:sz w:val="24"/>
                <w:szCs w:val="24"/>
                <w:shd w:fill="auto" w:val="clear"/>
              </w:rPr>
            </w:r>
          </w:p>
          <w:p>
            <w:pPr>
              <w:pStyle w:val="Normal"/>
              <w:widowControl w:val="false"/>
              <w:suppressAutoHyphens w:val="true"/>
              <w:spacing w:before="0" w:after="0"/>
              <w:jc w:val="left"/>
              <w:rPr>
                <w:rFonts w:ascii="Times New Roman" w:hAnsi="Times New Roman"/>
                <w:sz w:val="24"/>
                <w:szCs w:val="24"/>
                <w:highlight w:val="none"/>
                <w:shd w:fill="auto" w:val="clear"/>
              </w:rPr>
            </w:pPr>
            <w:r>
              <w:rPr>
                <w:rFonts w:eastAsia="Calibri" w:cs="Calibri" w:ascii="Times New Roman" w:hAnsi="Times New Roman" w:cstheme="minorHAnsi"/>
                <w:b w:val="false"/>
                <w:bCs w:val="false"/>
                <w:kern w:val="0"/>
                <w:sz w:val="24"/>
                <w:szCs w:val="24"/>
                <w:shd w:fill="auto" w:val="clear"/>
                <w:lang w:val="ru-RU" w:eastAsia="en-US" w:bidi="ar-SA"/>
              </w:rPr>
              <w:t>Организатор имеет право привлекать третьих лиц по своему усмотрению к участию в Акции, оставаясь ответственным перед Участником Акции за действия привлеченных третьих лиц (далее по тексту - «Партнер Акции»). В данном случае партнерами акции выступает народный дискаунтер «ЦЕНАЛОМ».</w:t>
            </w:r>
          </w:p>
        </w:tc>
      </w:tr>
      <w:tr>
        <w:trPr/>
        <w:tc>
          <w:tcPr>
            <w:tcW w:w="2171" w:type="dxa"/>
            <w:tcBorders/>
          </w:tcPr>
          <w:p>
            <w:pPr>
              <w:pStyle w:val="Normal"/>
              <w:widowControl w:val="false"/>
              <w:suppressAutoHyphens w:val="true"/>
              <w:spacing w:before="0" w:after="0"/>
              <w:jc w:val="left"/>
              <w:rPr>
                <w:rFonts w:ascii="Times New Roman" w:hAnsi="Times New Roman"/>
                <w:sz w:val="24"/>
                <w:szCs w:val="24"/>
                <w:highlight w:val="none"/>
                <w:shd w:fill="auto" w:val="clear"/>
              </w:rPr>
            </w:pPr>
            <w:r>
              <w:rPr>
                <w:rFonts w:eastAsia="Calibri" w:cs="Calibri" w:ascii="Times New Roman" w:hAnsi="Times New Roman" w:cstheme="minorHAnsi"/>
                <w:b/>
                <w:bCs/>
                <w:kern w:val="0"/>
                <w:sz w:val="24"/>
                <w:szCs w:val="24"/>
                <w:shd w:fill="auto" w:val="clear"/>
                <w:lang w:val="ru-RU" w:eastAsia="en-US" w:bidi="ar-SA"/>
              </w:rPr>
              <w:t>5. Сроки проведения Стимулирующей рекламной акции</w:t>
            </w:r>
          </w:p>
        </w:tc>
        <w:tc>
          <w:tcPr>
            <w:tcW w:w="8142" w:type="dxa"/>
            <w:tcBorders/>
          </w:tcPr>
          <w:p>
            <w:pPr>
              <w:pStyle w:val="Normal"/>
              <w:widowControl w:val="false"/>
              <w:tabs>
                <w:tab w:val="clear" w:pos="708"/>
                <w:tab w:val="left" w:pos="5674" w:leader="none"/>
              </w:tabs>
              <w:suppressAutoHyphens w:val="true"/>
              <w:spacing w:before="0" w:after="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5.1. Акция проводится в период с</w:t>
            </w:r>
            <w:r>
              <w:rPr>
                <w:rFonts w:eastAsia="Calibri" w:cs="Calibri" w:ascii="Times New Roman" w:hAnsi="Times New Roman" w:cstheme="minorHAnsi"/>
                <w:kern w:val="0"/>
                <w:sz w:val="24"/>
                <w:szCs w:val="24"/>
                <w:shd w:fill="auto" w:val="clear"/>
                <w:lang w:val="en-US" w:eastAsia="en-US" w:bidi="ar-SA"/>
              </w:rPr>
              <w:t xml:space="preserve"> </w:t>
            </w:r>
            <w:r>
              <w:rPr>
                <w:rFonts w:eastAsia="Calibri" w:cs="Calibri" w:ascii="Times New Roman" w:hAnsi="Times New Roman" w:cstheme="minorHAnsi"/>
                <w:kern w:val="0"/>
                <w:sz w:val="24"/>
                <w:szCs w:val="24"/>
                <w:shd w:fill="auto" w:val="clear"/>
                <w:lang w:val="en-US" w:eastAsia="en-US" w:bidi="ar-SA"/>
              </w:rPr>
              <w:t>7</w:t>
            </w:r>
            <w:r>
              <w:rPr>
                <w:rFonts w:eastAsia="Calibri" w:cs="Calibri" w:ascii="Times New Roman" w:hAnsi="Times New Roman" w:cstheme="minorHAnsi"/>
                <w:kern w:val="0"/>
                <w:sz w:val="24"/>
                <w:szCs w:val="24"/>
                <w:shd w:fill="auto" w:val="clear"/>
                <w:lang w:val="en-US" w:eastAsia="en-US" w:bidi="ar-SA"/>
              </w:rPr>
              <w:t xml:space="preserve"> </w:t>
            </w:r>
            <w:r>
              <w:rPr>
                <w:rFonts w:eastAsia="Calibri" w:cs="Calibri" w:ascii="Times New Roman" w:hAnsi="Times New Roman" w:cstheme="minorHAnsi"/>
                <w:kern w:val="0"/>
                <w:sz w:val="24"/>
                <w:szCs w:val="24"/>
                <w:shd w:fill="auto" w:val="clear"/>
                <w:lang w:val="ru-RU" w:eastAsia="en-US" w:bidi="ar-SA"/>
              </w:rPr>
              <w:t>августа по 29 августа 2024 года.</w:t>
            </w:r>
          </w:p>
          <w:p>
            <w:pPr>
              <w:pStyle w:val="Normal"/>
              <w:widowControl w:val="false"/>
              <w:tabs>
                <w:tab w:val="clear" w:pos="708"/>
                <w:tab w:val="left" w:pos="5674" w:leader="none"/>
              </w:tabs>
              <w:suppressAutoHyphens w:val="true"/>
              <w:spacing w:before="0" w:after="0"/>
              <w:jc w:val="both"/>
              <w:rPr>
                <w:rFonts w:ascii="Times New Roman" w:hAnsi="Times New Roman" w:cs="Calibri" w:cstheme="minorHAnsi"/>
                <w:sz w:val="24"/>
                <w:szCs w:val="24"/>
                <w:highlight w:val="none"/>
                <w:shd w:fill="auto" w:val="clear"/>
              </w:rPr>
            </w:pPr>
            <w:r>
              <w:rPr>
                <w:rFonts w:cs="Calibri" w:cstheme="minorHAnsi" w:ascii="Times New Roman" w:hAnsi="Times New Roman"/>
                <w:sz w:val="24"/>
                <w:szCs w:val="24"/>
                <w:shd w:fill="auto" w:val="clear"/>
              </w:rPr>
            </w:r>
          </w:p>
          <w:p>
            <w:pPr>
              <w:pStyle w:val="Normal"/>
              <w:widowControl w:val="false"/>
              <w:suppressAutoHyphens w:val="true"/>
              <w:spacing w:before="0" w:after="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5.1.1. Сроки совершения заказа, являющихся необходимым условием участия в Акции «Бисер удачи»:</w:t>
            </w:r>
          </w:p>
          <w:p>
            <w:pPr>
              <w:pStyle w:val="Normal"/>
              <w:widowControl w:val="false"/>
              <w:suppressAutoHyphens w:val="true"/>
              <w:spacing w:before="0" w:after="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любой заказ на сайте https://svinkapub.ru/ на минимальную сумму от 650 руб.</w:t>
            </w:r>
          </w:p>
          <w:p>
            <w:pPr>
              <w:pStyle w:val="Normal"/>
              <w:widowControl w:val="false"/>
              <w:suppressAutoHyphens w:val="true"/>
              <w:spacing w:before="0" w:after="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в период с</w:t>
            </w:r>
            <w:r>
              <w:rPr>
                <w:rFonts w:eastAsia="Calibri" w:cs="Calibri" w:ascii="Times New Roman" w:hAnsi="Times New Roman" w:cstheme="minorHAnsi"/>
                <w:kern w:val="0"/>
                <w:sz w:val="24"/>
                <w:szCs w:val="24"/>
                <w:shd w:fill="auto" w:val="clear"/>
                <w:lang w:val="en-US" w:eastAsia="en-US" w:bidi="ar-SA"/>
              </w:rPr>
              <w:t xml:space="preserve"> </w:t>
            </w:r>
            <w:r>
              <w:rPr>
                <w:rFonts w:eastAsia="Calibri" w:cs="Calibri" w:ascii="Times New Roman" w:hAnsi="Times New Roman" w:cstheme="minorHAnsi"/>
                <w:kern w:val="0"/>
                <w:sz w:val="24"/>
                <w:szCs w:val="24"/>
                <w:shd w:fill="auto" w:val="clear"/>
                <w:lang w:val="en-US" w:eastAsia="en-US" w:bidi="ar-SA"/>
              </w:rPr>
              <w:t>7</w:t>
            </w:r>
            <w:r>
              <w:rPr>
                <w:rFonts w:eastAsia="Calibri" w:cs="Calibri" w:ascii="Times New Roman" w:hAnsi="Times New Roman" w:cstheme="minorHAnsi"/>
                <w:kern w:val="0"/>
                <w:sz w:val="24"/>
                <w:szCs w:val="24"/>
                <w:shd w:fill="auto" w:val="clear"/>
                <w:lang w:val="en-US" w:eastAsia="en-US" w:bidi="ar-SA"/>
              </w:rPr>
              <w:t xml:space="preserve"> </w:t>
            </w:r>
            <w:r>
              <w:rPr>
                <w:rFonts w:eastAsia="Calibri" w:cs="Calibri" w:ascii="Times New Roman" w:hAnsi="Times New Roman" w:cstheme="minorHAnsi"/>
                <w:kern w:val="0"/>
                <w:sz w:val="24"/>
                <w:szCs w:val="24"/>
                <w:shd w:fill="auto" w:val="clear"/>
                <w:lang w:val="ru-RU" w:eastAsia="en-US" w:bidi="ar-SA"/>
              </w:rPr>
              <w:t>августа по 29 августа 2024 года.</w:t>
            </w:r>
          </w:p>
          <w:p>
            <w:pPr>
              <w:pStyle w:val="Normal"/>
              <w:widowControl w:val="false"/>
              <w:suppressAutoHyphens w:val="true"/>
              <w:spacing w:before="0" w:after="0"/>
              <w:jc w:val="both"/>
              <w:rPr>
                <w:rFonts w:ascii="Times New Roman" w:hAnsi="Times New Roman" w:cs="Calibri" w:cstheme="minorHAnsi"/>
                <w:sz w:val="24"/>
                <w:szCs w:val="24"/>
                <w:highlight w:val="none"/>
                <w:shd w:fill="auto" w:val="clear"/>
              </w:rPr>
            </w:pPr>
            <w:r>
              <w:rPr>
                <w:rFonts w:cs="Calibri" w:cstheme="minorHAnsi" w:ascii="Times New Roman" w:hAnsi="Times New Roman"/>
                <w:sz w:val="24"/>
                <w:szCs w:val="24"/>
                <w:shd w:fill="auto" w:val="clear"/>
              </w:rPr>
            </w:r>
          </w:p>
          <w:p>
            <w:pPr>
              <w:pStyle w:val="Normal"/>
              <w:widowControl w:val="false"/>
              <w:tabs>
                <w:tab w:val="clear" w:pos="708"/>
                <w:tab w:val="left" w:pos="180" w:leader="none"/>
                <w:tab w:val="left" w:pos="7899" w:leader="none"/>
              </w:tabs>
              <w:suppressAutoHyphens w:val="true"/>
              <w:spacing w:before="0" w:after="0"/>
              <w:ind w:right="1" w:hanging="0"/>
              <w:jc w:val="left"/>
              <w:rPr/>
            </w:pPr>
            <w:r>
              <w:rPr>
                <w:rFonts w:eastAsia="Calibri" w:cs="Calibri" w:ascii="Times New Roman" w:hAnsi="Times New Roman" w:cstheme="minorHAnsi"/>
                <w:kern w:val="0"/>
                <w:sz w:val="24"/>
                <w:szCs w:val="24"/>
                <w:shd w:fill="auto" w:val="clear"/>
                <w:lang w:val="ru-RU" w:eastAsia="en-US" w:bidi="ar-SA"/>
              </w:rPr>
              <w:t xml:space="preserve">5.1.2. </w:t>
            </w:r>
            <w:r>
              <w:rPr>
                <w:rFonts w:eastAsia="Calibri" w:cs="Calibri" w:ascii="Times New Roman" w:hAnsi="Times New Roman" w:cstheme="minorHAnsi"/>
                <w:kern w:val="0"/>
                <w:sz w:val="24"/>
                <w:szCs w:val="24"/>
                <w:shd w:fill="auto" w:val="clear"/>
                <w:lang w:val="ru-RU" w:eastAsia="en-US" w:bidi="ar-SA"/>
              </w:rPr>
              <w:t xml:space="preserve">Определение обладателей выигрышей Акции проводится случайным образом 03 сентября 2024 г.. Результаты освещаются посредством публикации видеозаписи на официальном сообществе в социальной сети Вконтакте </w:t>
            </w:r>
            <w:hyperlink r:id="rId2">
              <w:r>
                <w:rPr>
                  <w:rStyle w:val="-"/>
                  <w:rFonts w:eastAsia="Calibri" w:cs="Calibri" w:ascii="Times New Roman" w:hAnsi="Times New Roman" w:cstheme="minorHAnsi"/>
                  <w:kern w:val="0"/>
                  <w:sz w:val="24"/>
                  <w:szCs w:val="24"/>
                  <w:shd w:fill="auto" w:val="clear"/>
                  <w:lang w:val="ru-RU" w:eastAsia="en-US" w:bidi="ar-SA"/>
                </w:rPr>
                <w:t>https://vk.com/sib_bellini?from=search</w:t>
              </w:r>
            </w:hyperlink>
            <w:r>
              <w:rPr>
                <w:rFonts w:eastAsia="Calibri" w:cs="" w:ascii="Times New Roman" w:hAnsi="Times New Roman"/>
                <w:kern w:val="0"/>
                <w:sz w:val="24"/>
                <w:szCs w:val="24"/>
                <w:shd w:fill="auto" w:val="clear"/>
                <w:lang w:val="ru-RU" w:eastAsia="en-US" w:bidi="ar-SA"/>
              </w:rPr>
              <w:t xml:space="preserve"> </w:t>
            </w:r>
            <w:r>
              <w:rPr>
                <w:rStyle w:val="-"/>
                <w:rFonts w:eastAsia="Calibri" w:cs="Calibri" w:ascii="Times New Roman" w:hAnsi="Times New Roman" w:cstheme="minorHAnsi"/>
                <w:color w:val="000000"/>
                <w:kern w:val="0"/>
                <w:sz w:val="24"/>
                <w:szCs w:val="24"/>
                <w:u w:val="none"/>
                <w:shd w:fill="auto" w:val="clear"/>
                <w:lang w:val="ru-RU" w:eastAsia="en-US" w:bidi="ar-SA"/>
              </w:rPr>
              <w:t>в течение 3 календарных дней с момента определения победителей.</w:t>
            </w:r>
          </w:p>
          <w:p>
            <w:pPr>
              <w:pStyle w:val="Normal"/>
              <w:widowControl w:val="false"/>
              <w:suppressAutoHyphens w:val="true"/>
              <w:spacing w:before="0" w:after="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Передача (выдача) выигрышей Победителям состоится  в течение 30 последующих календарных дней с даты объявления обладателей выигрышей Акции.</w:t>
            </w:r>
          </w:p>
        </w:tc>
      </w:tr>
      <w:tr>
        <w:trPr/>
        <w:tc>
          <w:tcPr>
            <w:tcW w:w="2171" w:type="dxa"/>
            <w:tcBorders/>
          </w:tcPr>
          <w:p>
            <w:pPr>
              <w:pStyle w:val="Normal"/>
              <w:widowControl w:val="false"/>
              <w:suppressAutoHyphens w:val="true"/>
              <w:spacing w:before="0" w:after="0"/>
              <w:jc w:val="left"/>
              <w:rPr>
                <w:rFonts w:ascii="Times New Roman" w:hAnsi="Times New Roman"/>
                <w:sz w:val="24"/>
                <w:szCs w:val="24"/>
                <w:highlight w:val="none"/>
                <w:shd w:fill="auto" w:val="clear"/>
              </w:rPr>
            </w:pPr>
            <w:r>
              <w:rPr>
                <w:rFonts w:eastAsia="Calibri" w:cs="Calibri" w:ascii="Times New Roman" w:hAnsi="Times New Roman" w:cstheme="minorHAnsi"/>
                <w:b/>
                <w:bCs/>
                <w:kern w:val="0"/>
                <w:sz w:val="24"/>
                <w:szCs w:val="24"/>
                <w:shd w:fill="auto" w:val="clear"/>
                <w:lang w:val="ru-RU" w:eastAsia="en-US" w:bidi="ar-SA"/>
              </w:rPr>
              <w:t>6. Описание признаков или свойств товаров, позволяющих установить взаимосвязь товаров и стимулирующей рекламной акции</w:t>
            </w:r>
          </w:p>
        </w:tc>
        <w:tc>
          <w:tcPr>
            <w:tcW w:w="8142" w:type="dxa"/>
            <w:tcBorders/>
          </w:tcPr>
          <w:p>
            <w:pPr>
              <w:pStyle w:val="Normal"/>
              <w:widowControl w:val="false"/>
              <w:suppressAutoHyphens w:val="true"/>
              <w:spacing w:before="0" w:after="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6.1. Товаром, на стимулирование реализации которого направлена Акция, является продукция, размещенная на сайте svinkapub.ru</w:t>
            </w:r>
          </w:p>
          <w:p>
            <w:pPr>
              <w:pStyle w:val="Normal"/>
              <w:widowControl w:val="false"/>
              <w:suppressAutoHyphens w:val="true"/>
              <w:spacing w:before="0" w:after="0"/>
              <w:jc w:val="both"/>
              <w:rPr>
                <w:rFonts w:ascii="Times New Roman" w:hAnsi="Times New Roman" w:cs="Calibri" w:cstheme="minorHAnsi"/>
                <w:sz w:val="24"/>
                <w:szCs w:val="24"/>
                <w:highlight w:val="none"/>
                <w:shd w:fill="auto" w:val="clear"/>
              </w:rPr>
            </w:pPr>
            <w:r>
              <w:rPr>
                <w:rFonts w:cs="Calibri" w:cstheme="minorHAnsi" w:ascii="Times New Roman" w:hAnsi="Times New Roman"/>
                <w:sz w:val="24"/>
                <w:szCs w:val="24"/>
                <w:shd w:fill="auto" w:val="clear"/>
              </w:rPr>
            </w:r>
          </w:p>
          <w:p>
            <w:pPr>
              <w:pStyle w:val="Normal"/>
              <w:widowControl w:val="false"/>
              <w:tabs>
                <w:tab w:val="clear" w:pos="708"/>
                <w:tab w:val="left" w:pos="5674" w:leader="none"/>
              </w:tabs>
              <w:suppressAutoHyphens w:val="true"/>
              <w:spacing w:before="0" w:after="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6.2. Подтверждением покупки продукции, обладающей признаками, указанными в п.6.1 настоящих Правил, является полученный после совершения и оплаты заказа на сайте электронный чек. Покупка должна быть совершена в течение срока, в местах и в порядке, указанных в п. 10.1. настоящих Правил.</w:t>
            </w:r>
          </w:p>
        </w:tc>
      </w:tr>
      <w:tr>
        <w:trPr/>
        <w:tc>
          <w:tcPr>
            <w:tcW w:w="2171" w:type="dxa"/>
            <w:tcBorders/>
          </w:tcPr>
          <w:p>
            <w:pPr>
              <w:pStyle w:val="Normal"/>
              <w:widowControl w:val="false"/>
              <w:suppressAutoHyphens w:val="true"/>
              <w:spacing w:before="0" w:after="0"/>
              <w:jc w:val="left"/>
              <w:rPr>
                <w:rFonts w:ascii="Times New Roman" w:hAnsi="Times New Roman"/>
                <w:sz w:val="24"/>
                <w:szCs w:val="24"/>
                <w:highlight w:val="none"/>
                <w:shd w:fill="auto" w:val="clear"/>
              </w:rPr>
            </w:pPr>
            <w:r>
              <w:rPr>
                <w:rFonts w:eastAsia="Calibri" w:cs="Calibri" w:ascii="Times New Roman" w:hAnsi="Times New Roman" w:cstheme="minorHAnsi"/>
                <w:b/>
                <w:bCs/>
                <w:kern w:val="0"/>
                <w:sz w:val="24"/>
                <w:szCs w:val="24"/>
                <w:shd w:fill="auto" w:val="clear"/>
                <w:lang w:val="ru-RU" w:eastAsia="en-US" w:bidi="ar-SA"/>
              </w:rPr>
              <w:t>7. Участники стимулирующей рекламной акции</w:t>
            </w:r>
          </w:p>
        </w:tc>
        <w:tc>
          <w:tcPr>
            <w:tcW w:w="8142" w:type="dxa"/>
            <w:tcBorders/>
          </w:tcPr>
          <w:p>
            <w:pPr>
              <w:pStyle w:val="Normal"/>
              <w:widowControl w:val="false"/>
              <w:suppressAutoHyphens w:val="true"/>
              <w:spacing w:before="0" w:after="0"/>
              <w:ind w:right="-36" w:hanging="0"/>
              <w:jc w:val="left"/>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7.1. Участниками Акции могут быть дееспособное физическое лицо, достигшее возраста 18 лет, постоянно проживающее в Российской Федерации, находящееся на территории проведения Акции, выполнившее заявленные Организатором условия, соблюдение которых необходимо для участия в Акции согласно п.п.6.1 и 6.2 настоящих Правил, желающее принять участие в Акции.</w:t>
            </w:r>
          </w:p>
          <w:p>
            <w:pPr>
              <w:pStyle w:val="Normal"/>
              <w:widowControl w:val="false"/>
              <w:suppressAutoHyphens w:val="true"/>
              <w:spacing w:before="0" w:after="0"/>
              <w:ind w:right="-36" w:hanging="0"/>
              <w:jc w:val="left"/>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br/>
              <w:t>7.2. Участие в Акции является подтверждением того, что Участник Акции ознакомлен с настоящими Правилами, безусловно и безоговорочно  принимает их условия и гарантирует, что будет соблюдать их в течение всего срока проведения  Акции.</w:t>
            </w:r>
          </w:p>
        </w:tc>
      </w:tr>
      <w:tr>
        <w:trPr/>
        <w:tc>
          <w:tcPr>
            <w:tcW w:w="2171" w:type="dxa"/>
            <w:tcBorders/>
            <w:vAlign w:val="center"/>
          </w:tcPr>
          <w:p>
            <w:pPr>
              <w:pStyle w:val="Normal"/>
              <w:widowControl w:val="false"/>
              <w:tabs>
                <w:tab w:val="clear" w:pos="708"/>
                <w:tab w:val="left" w:pos="5674" w:leader="none"/>
              </w:tabs>
              <w:suppressAutoHyphens w:val="true"/>
              <w:spacing w:before="0" w:after="0"/>
              <w:jc w:val="left"/>
              <w:rPr>
                <w:rFonts w:ascii="Times New Roman" w:hAnsi="Times New Roman"/>
                <w:sz w:val="24"/>
                <w:szCs w:val="24"/>
                <w:highlight w:val="none"/>
                <w:shd w:fill="auto" w:val="clear"/>
              </w:rPr>
            </w:pPr>
            <w:r>
              <w:rPr>
                <w:rFonts w:eastAsia="Calibri" w:cs="Calibri" w:ascii="Times New Roman" w:hAnsi="Times New Roman" w:cstheme="minorHAnsi"/>
                <w:b/>
                <w:bCs/>
                <w:kern w:val="0"/>
                <w:sz w:val="24"/>
                <w:szCs w:val="24"/>
                <w:shd w:fill="auto" w:val="clear"/>
                <w:lang w:val="ru-RU" w:eastAsia="en-US" w:bidi="ar-SA"/>
              </w:rPr>
              <w:t>8. Права и обязанности Участников стимулирующей рекламной акции</w:t>
            </w:r>
          </w:p>
        </w:tc>
        <w:tc>
          <w:tcPr>
            <w:tcW w:w="8142" w:type="dxa"/>
            <w:tcBorders/>
          </w:tcPr>
          <w:p>
            <w:pPr>
              <w:pStyle w:val="Normal"/>
              <w:widowControl w:val="false"/>
              <w:tabs>
                <w:tab w:val="clear" w:pos="708"/>
                <w:tab w:val="left" w:pos="5674" w:leader="none"/>
              </w:tabs>
              <w:suppressAutoHyphens w:val="true"/>
              <w:spacing w:before="0" w:after="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8.1.Участники Акции обязаны соблюдать настоящие правила Акции, в том числе выполнять все действия, связанные с участием в Акции и получением выигрышей (призов/подарков), в установленные настоящими Правилами сроки.</w:t>
            </w:r>
          </w:p>
          <w:p>
            <w:pPr>
              <w:pStyle w:val="Normal"/>
              <w:widowControl w:val="false"/>
              <w:tabs>
                <w:tab w:val="clear" w:pos="708"/>
                <w:tab w:val="left" w:pos="5674" w:leader="none"/>
              </w:tabs>
              <w:suppressAutoHyphens w:val="true"/>
              <w:spacing w:before="0" w:after="0"/>
              <w:jc w:val="both"/>
              <w:rPr>
                <w:rFonts w:ascii="Times New Roman" w:hAnsi="Times New Roman" w:cs="Calibri" w:cstheme="minorHAnsi"/>
                <w:sz w:val="24"/>
                <w:szCs w:val="24"/>
                <w:highlight w:val="none"/>
                <w:shd w:fill="auto" w:val="clear"/>
              </w:rPr>
            </w:pPr>
            <w:r>
              <w:rPr>
                <w:rFonts w:cs="Calibri" w:cstheme="minorHAnsi" w:ascii="Times New Roman" w:hAnsi="Times New Roman"/>
                <w:sz w:val="24"/>
                <w:szCs w:val="24"/>
                <w:shd w:fill="auto" w:val="clear"/>
              </w:rPr>
            </w:r>
          </w:p>
          <w:p>
            <w:pPr>
              <w:pStyle w:val="Normal"/>
              <w:widowControl w:val="false"/>
              <w:tabs>
                <w:tab w:val="clear" w:pos="708"/>
                <w:tab w:val="left" w:pos="5674" w:leader="none"/>
              </w:tabs>
              <w:suppressAutoHyphens w:val="true"/>
              <w:spacing w:before="0" w:after="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8.2. Участники Акции обязаны принимать участие в Акции только от своего имени. Идентификация Участников осуществляется по данным при совершении заказа на сайте доставки.</w:t>
            </w:r>
          </w:p>
          <w:p>
            <w:pPr>
              <w:pStyle w:val="Normal"/>
              <w:widowControl w:val="false"/>
              <w:tabs>
                <w:tab w:val="clear" w:pos="708"/>
                <w:tab w:val="left" w:pos="5674" w:leader="none"/>
              </w:tabs>
              <w:suppressAutoHyphens w:val="true"/>
              <w:spacing w:before="0" w:after="0"/>
              <w:jc w:val="both"/>
              <w:rPr>
                <w:rFonts w:ascii="Times New Roman" w:hAnsi="Times New Roman" w:cs="Calibri" w:cstheme="minorHAnsi"/>
                <w:sz w:val="24"/>
                <w:szCs w:val="24"/>
                <w:highlight w:val="none"/>
                <w:shd w:fill="auto" w:val="clear"/>
              </w:rPr>
            </w:pPr>
            <w:r>
              <w:rPr>
                <w:rFonts w:cs="Calibri" w:cstheme="minorHAnsi" w:ascii="Times New Roman" w:hAnsi="Times New Roman"/>
                <w:sz w:val="24"/>
                <w:szCs w:val="24"/>
                <w:shd w:fill="auto" w:val="clear"/>
              </w:rPr>
            </w:r>
          </w:p>
          <w:p>
            <w:pPr>
              <w:pStyle w:val="Normal"/>
              <w:widowControl w:val="false"/>
              <w:tabs>
                <w:tab w:val="clear" w:pos="708"/>
                <w:tab w:val="left" w:pos="5674" w:leader="none"/>
              </w:tabs>
              <w:suppressAutoHyphens w:val="true"/>
              <w:spacing w:before="0" w:after="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8.3. Участник Акции, в случае признания его обладателем выигрыша, для получения приза/подарка предоставляет сотруднику заведения на обозрение документ удостоверяющий личность (паспорт) либо водительское удостоверение.</w:t>
            </w:r>
          </w:p>
          <w:p>
            <w:pPr>
              <w:pStyle w:val="Normal"/>
              <w:widowControl w:val="false"/>
              <w:tabs>
                <w:tab w:val="clear" w:pos="708"/>
                <w:tab w:val="left" w:pos="5674" w:leader="none"/>
              </w:tabs>
              <w:suppressAutoHyphens w:val="true"/>
              <w:spacing w:before="0" w:after="0"/>
              <w:jc w:val="both"/>
              <w:rPr>
                <w:rFonts w:ascii="Times New Roman" w:hAnsi="Times New Roman" w:cs="Calibri" w:cstheme="minorHAnsi"/>
                <w:sz w:val="24"/>
                <w:szCs w:val="24"/>
                <w:highlight w:val="none"/>
                <w:shd w:fill="auto" w:val="clear"/>
              </w:rPr>
            </w:pPr>
            <w:r>
              <w:rPr>
                <w:rFonts w:cs="Calibri" w:cstheme="minorHAnsi" w:ascii="Times New Roman" w:hAnsi="Times New Roman"/>
                <w:sz w:val="24"/>
                <w:szCs w:val="24"/>
                <w:shd w:fill="auto" w:val="clear"/>
              </w:rPr>
            </w:r>
          </w:p>
          <w:p>
            <w:pPr>
              <w:pStyle w:val="Normal"/>
              <w:widowControl w:val="false"/>
              <w:suppressAutoHyphens w:val="true"/>
              <w:spacing w:before="0" w:after="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8.4. Согласно законодательству РФ не облагаются налогом на доходы физических лиц (НДФЛ) доходы, не превышающие в совокупности 4 000,00 руб. (четыре тысячи рублей 00 копеек), полученные за налоговый период (календарный год) от организатора акции, в т.ч., в виде подарков, выигрышей или призов в проводимых рекламных акций, играх и других мероприятиях в целях рекламы товаров (работ, услуг) (п. 28 ст. 217НК РФ).</w:t>
            </w:r>
          </w:p>
          <w:p>
            <w:pPr>
              <w:pStyle w:val="Normal"/>
              <w:widowControl w:val="false"/>
              <w:suppressAutoHyphens w:val="true"/>
              <w:spacing w:before="0" w:after="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Однако Призеры рекламной акции обязаны осуществлять уплату всех налогов и иных существующих обязательных платежей, связанных с получением рекламных призов от организатора акции, как это установлено действующим законодательством Российской Федерации. При этом Организатор акции обязуется надлежащим образом проинформировать выигравшего подарок Участника о законодательно предусмотренной обязанности уплатить соответствующий налог в связи с получением рекламных подарков (выигрышей), совокупная стоимость которых превышает 4 000,00 руб. (четыре тысячи рублей 00 копеек) за налоговый период (календарный год), либо оплатить налог, в случае выплаты выигрыша в денежной форме.</w:t>
            </w:r>
          </w:p>
          <w:p>
            <w:pPr>
              <w:pStyle w:val="Normal"/>
              <w:widowControl w:val="false"/>
              <w:suppressAutoHyphens w:val="true"/>
              <w:spacing w:before="0" w:after="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Принимая участие в рекламной Акции и, соглашаясь с настоящими Правилами, Участник считается надлежащим образом проинформирован о вышеуказанной обязанности.</w:t>
            </w:r>
          </w:p>
          <w:p>
            <w:pPr>
              <w:pStyle w:val="Normal"/>
              <w:widowControl w:val="false"/>
              <w:tabs>
                <w:tab w:val="clear" w:pos="708"/>
                <w:tab w:val="left" w:pos="5674" w:leader="none"/>
              </w:tabs>
              <w:suppressAutoHyphens w:val="true"/>
              <w:spacing w:before="0" w:after="0"/>
              <w:jc w:val="both"/>
              <w:rPr>
                <w:rFonts w:ascii="Times New Roman" w:hAnsi="Times New Roman" w:cs="Calibri" w:cstheme="minorHAnsi"/>
                <w:sz w:val="24"/>
                <w:szCs w:val="24"/>
                <w:highlight w:val="none"/>
                <w:shd w:fill="auto" w:val="clear"/>
              </w:rPr>
            </w:pPr>
            <w:r>
              <w:rPr>
                <w:rFonts w:cs="Calibri" w:cstheme="minorHAnsi" w:ascii="Times New Roman" w:hAnsi="Times New Roman"/>
                <w:sz w:val="24"/>
                <w:szCs w:val="24"/>
                <w:shd w:fill="auto" w:val="clear"/>
              </w:rPr>
            </w:r>
          </w:p>
          <w:p>
            <w:pPr>
              <w:pStyle w:val="Normal"/>
              <w:widowControl w:val="false"/>
              <w:tabs>
                <w:tab w:val="clear" w:pos="708"/>
                <w:tab w:val="left" w:pos="5674" w:leader="none"/>
              </w:tabs>
              <w:suppressAutoHyphens w:val="true"/>
              <w:spacing w:before="0" w:after="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8.5. Участие в Акции не является обязательным. Плата исключительно за участие в Акции не взимается, но Участник Акции самостоятельно оплачивает все расходы, понесенные им в связи с участием в Акции, в том числе расходы, на приобретение Товаров согласно п.п.6.1 и 6.2 настоящих Правил.</w:t>
            </w:r>
          </w:p>
          <w:p>
            <w:pPr>
              <w:pStyle w:val="Normal"/>
              <w:widowControl w:val="false"/>
              <w:tabs>
                <w:tab w:val="clear" w:pos="708"/>
                <w:tab w:val="left" w:pos="5674" w:leader="none"/>
              </w:tabs>
              <w:suppressAutoHyphens w:val="true"/>
              <w:spacing w:before="0" w:after="0"/>
              <w:jc w:val="both"/>
              <w:rPr>
                <w:rFonts w:ascii="Times New Roman" w:hAnsi="Times New Roman" w:cs="Calibri" w:cstheme="minorHAnsi"/>
                <w:sz w:val="24"/>
                <w:szCs w:val="24"/>
                <w:highlight w:val="none"/>
                <w:shd w:fill="auto" w:val="clear"/>
              </w:rPr>
            </w:pPr>
            <w:r>
              <w:rPr>
                <w:rFonts w:cs="Calibri" w:cstheme="minorHAnsi" w:ascii="Times New Roman" w:hAnsi="Times New Roman"/>
                <w:sz w:val="24"/>
                <w:szCs w:val="24"/>
                <w:shd w:fill="auto" w:val="clear"/>
              </w:rPr>
            </w:r>
          </w:p>
          <w:p>
            <w:pPr>
              <w:pStyle w:val="Normal"/>
              <w:widowControl w:val="false"/>
              <w:tabs>
                <w:tab w:val="clear" w:pos="708"/>
                <w:tab w:val="left" w:pos="5674" w:leader="none"/>
              </w:tabs>
              <w:suppressAutoHyphens w:val="true"/>
              <w:spacing w:before="0" w:after="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8.6. Участники Акции вправе требовать от Организатора Акции получения информации об Акции в соответствии с настоящими правилами.</w:t>
            </w:r>
          </w:p>
          <w:p>
            <w:pPr>
              <w:pStyle w:val="Normal"/>
              <w:widowControl w:val="false"/>
              <w:tabs>
                <w:tab w:val="clear" w:pos="708"/>
                <w:tab w:val="left" w:pos="5674" w:leader="none"/>
              </w:tabs>
              <w:suppressAutoHyphens w:val="true"/>
              <w:spacing w:before="0" w:after="0"/>
              <w:jc w:val="both"/>
              <w:rPr>
                <w:rFonts w:ascii="Times New Roman" w:hAnsi="Times New Roman" w:cs="Calibri" w:cstheme="minorHAnsi"/>
                <w:sz w:val="24"/>
                <w:szCs w:val="24"/>
                <w:highlight w:val="none"/>
                <w:shd w:fill="auto" w:val="clear"/>
              </w:rPr>
            </w:pPr>
            <w:r>
              <w:rPr>
                <w:rFonts w:cs="Calibri" w:cstheme="minorHAnsi" w:ascii="Times New Roman" w:hAnsi="Times New Roman"/>
                <w:sz w:val="24"/>
                <w:szCs w:val="24"/>
                <w:shd w:fill="auto" w:val="clear"/>
              </w:rPr>
            </w:r>
          </w:p>
          <w:p>
            <w:pPr>
              <w:pStyle w:val="Normal"/>
              <w:widowControl w:val="false"/>
              <w:suppressAutoHyphens w:val="true"/>
              <w:spacing w:before="0" w:after="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8.7. Факт участия в Акции означает полное согласие Участников с настоящими правилами, а также подтверждает согласие Участника на обработку и распространение его персональных данных Организатором. Под распространением персональных данных понимается публикация персональных данных, необходимых для участия в Акции, в сети Интернет, а также в иных открытых источниках. Согласие действует в течение всего срока проведения Акции и трех лет после ее окончания. Участник Акции вправе отозвать свое согласие на обработку персональных данных, направив Организатору Акции соответствующее уведомление заказным письмом с уведомлением о вручении по адресу</w:t>
            </w:r>
            <w:r>
              <w:rPr>
                <w:rFonts w:eastAsia="Calibri" w:cs="Calibri" w:ascii="Times New Roman" w:hAnsi="Times New Roman" w:cstheme="minorHAnsi"/>
                <w:kern w:val="0"/>
                <w:sz w:val="24"/>
                <w:szCs w:val="24"/>
                <w:shd w:fill="auto" w:val="clear"/>
                <w:lang w:val="ru-RU" w:eastAsia="en-US" w:bidi="ar-SA"/>
              </w:rPr>
              <w:t>: sibadm2@mail.ru</w:t>
            </w:r>
            <w:r>
              <w:rPr>
                <w:rFonts w:eastAsia="Calibri" w:cs="Calibri" w:ascii="Times New Roman" w:hAnsi="Times New Roman" w:cstheme="minorHAnsi"/>
                <w:kern w:val="0"/>
                <w:sz w:val="24"/>
                <w:szCs w:val="24"/>
                <w:shd w:fill="auto" w:val="clear"/>
                <w:lang w:val="ru-RU" w:eastAsia="en-US" w:bidi="ar-SA"/>
              </w:rPr>
              <w:t>. Если отозвание согласия на обработку персональных данных делает невозможным получение приза Акции, Организатор Акции вправе отказать Участнику в таком призе.</w:t>
            </w:r>
          </w:p>
          <w:p>
            <w:pPr>
              <w:pStyle w:val="Normal"/>
              <w:widowControl w:val="false"/>
              <w:suppressAutoHyphens w:val="true"/>
              <w:spacing w:before="0" w:after="0"/>
              <w:jc w:val="both"/>
              <w:rPr>
                <w:rFonts w:ascii="Times New Roman" w:hAnsi="Times New Roman" w:cs="Calibri" w:cstheme="minorHAnsi"/>
                <w:sz w:val="24"/>
                <w:szCs w:val="24"/>
                <w:highlight w:val="none"/>
                <w:shd w:fill="auto" w:val="clear"/>
              </w:rPr>
            </w:pPr>
            <w:r>
              <w:rPr>
                <w:rFonts w:cs="Calibri" w:cstheme="minorHAnsi" w:ascii="Times New Roman" w:hAnsi="Times New Roman"/>
                <w:sz w:val="24"/>
                <w:szCs w:val="24"/>
                <w:shd w:fill="auto" w:val="clear"/>
              </w:rPr>
            </w:r>
          </w:p>
          <w:p>
            <w:pPr>
              <w:pStyle w:val="Normal"/>
              <w:widowControl w:val="false"/>
              <w:suppressAutoHyphens w:val="true"/>
              <w:spacing w:before="0" w:after="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8.8. Все спорные вопросы касаемо данной Акции регулируются в соответствии с действующим законодательством РФ.</w:t>
            </w:r>
          </w:p>
          <w:p>
            <w:pPr>
              <w:pStyle w:val="Normal"/>
              <w:widowControl w:val="false"/>
              <w:suppressAutoHyphens w:val="true"/>
              <w:spacing w:before="0" w:after="0"/>
              <w:jc w:val="both"/>
              <w:rPr>
                <w:rFonts w:ascii="Times New Roman" w:hAnsi="Times New Roman" w:cs="Calibri" w:cstheme="minorHAnsi"/>
                <w:sz w:val="24"/>
                <w:szCs w:val="24"/>
                <w:highlight w:val="none"/>
                <w:shd w:fill="auto" w:val="clear"/>
              </w:rPr>
            </w:pPr>
            <w:r>
              <w:rPr>
                <w:rFonts w:cs="Calibri" w:cstheme="minorHAnsi" w:ascii="Times New Roman" w:hAnsi="Times New Roman"/>
                <w:sz w:val="24"/>
                <w:szCs w:val="24"/>
                <w:shd w:fill="auto" w:val="clear"/>
              </w:rPr>
            </w:r>
          </w:p>
        </w:tc>
      </w:tr>
      <w:tr>
        <w:trPr/>
        <w:tc>
          <w:tcPr>
            <w:tcW w:w="2171" w:type="dxa"/>
            <w:tcBorders/>
            <w:vAlign w:val="center"/>
          </w:tcPr>
          <w:p>
            <w:pPr>
              <w:pStyle w:val="Normal"/>
              <w:widowControl w:val="false"/>
              <w:tabs>
                <w:tab w:val="clear" w:pos="708"/>
                <w:tab w:val="left" w:pos="5674" w:leader="none"/>
              </w:tabs>
              <w:suppressAutoHyphens w:val="true"/>
              <w:spacing w:before="0" w:after="0"/>
              <w:jc w:val="left"/>
              <w:rPr>
                <w:rFonts w:ascii="Times New Roman" w:hAnsi="Times New Roman"/>
                <w:sz w:val="24"/>
                <w:szCs w:val="24"/>
                <w:highlight w:val="none"/>
                <w:shd w:fill="auto" w:val="clear"/>
              </w:rPr>
            </w:pPr>
            <w:r>
              <w:rPr>
                <w:rFonts w:eastAsia="Calibri" w:cs="Calibri" w:ascii="Times New Roman" w:hAnsi="Times New Roman" w:cstheme="minorHAnsi"/>
                <w:b/>
                <w:bCs/>
                <w:kern w:val="0"/>
                <w:sz w:val="24"/>
                <w:szCs w:val="24"/>
                <w:shd w:fill="auto" w:val="clear"/>
                <w:lang w:val="ru-RU" w:eastAsia="en-US" w:bidi="ar-SA"/>
              </w:rPr>
              <w:t>9. Права и обязанности Организатора стимулирующей рекламной акции</w:t>
            </w:r>
          </w:p>
        </w:tc>
        <w:tc>
          <w:tcPr>
            <w:tcW w:w="8142" w:type="dxa"/>
            <w:tcBorders/>
          </w:tcPr>
          <w:p>
            <w:pPr>
              <w:pStyle w:val="Normal"/>
              <w:widowControl w:val="false"/>
              <w:tabs>
                <w:tab w:val="clear" w:pos="708"/>
                <w:tab w:val="left" w:pos="5674" w:leader="none"/>
              </w:tabs>
              <w:suppressAutoHyphens w:val="true"/>
              <w:spacing w:before="0" w:after="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en-US" w:eastAsia="en-US" w:bidi="ar-SA"/>
              </w:rPr>
              <w:t>9</w:t>
            </w:r>
            <w:r>
              <w:rPr>
                <w:rFonts w:eastAsia="Calibri" w:cs="Calibri" w:ascii="Times New Roman" w:hAnsi="Times New Roman" w:cstheme="minorHAnsi"/>
                <w:kern w:val="0"/>
                <w:sz w:val="24"/>
                <w:szCs w:val="24"/>
                <w:shd w:fill="auto" w:val="clear"/>
                <w:lang w:val="ru-RU" w:eastAsia="en-US" w:bidi="ar-SA"/>
              </w:rPr>
              <w:t>.1. Организатор обязан:</w:t>
            </w:r>
          </w:p>
          <w:p>
            <w:pPr>
              <w:pStyle w:val="ListBullet"/>
              <w:widowControl w:val="false"/>
              <w:numPr>
                <w:ilvl w:val="0"/>
                <w:numId w:val="1"/>
              </w:numPr>
              <w:suppressAutoHyphens w:val="true"/>
              <w:spacing w:before="0" w:after="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провести Акцию в соответствии с настоящими Правилами.</w:t>
            </w:r>
          </w:p>
          <w:p>
            <w:pPr>
              <w:pStyle w:val="ListBullet"/>
              <w:widowControl w:val="false"/>
              <w:numPr>
                <w:ilvl w:val="0"/>
                <w:numId w:val="1"/>
              </w:numPr>
              <w:suppressAutoHyphens w:val="true"/>
              <w:spacing w:before="0" w:after="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предоставить соответствующие призы/подарки Участникам, признанным победителями в соответствии с Правилами;</w:t>
            </w:r>
          </w:p>
          <w:p>
            <w:pPr>
              <w:pStyle w:val="ListBullet"/>
              <w:widowControl w:val="false"/>
              <w:numPr>
                <w:ilvl w:val="0"/>
                <w:numId w:val="1"/>
              </w:numPr>
              <w:suppressAutoHyphens w:val="true"/>
              <w:spacing w:before="0" w:after="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в случае прекращения проведения Стимулирующей Акции разместить соответствующую информацию в порядке, установленном п. 14.3. настоящих Правил.</w:t>
            </w:r>
          </w:p>
          <w:p>
            <w:pPr>
              <w:pStyle w:val="ListBullet"/>
              <w:widowControl w:val="false"/>
              <w:numPr>
                <w:ilvl w:val="0"/>
                <w:numId w:val="1"/>
              </w:numPr>
              <w:suppressAutoHyphens w:val="true"/>
              <w:spacing w:before="0" w:after="0"/>
              <w:jc w:val="left"/>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проинформировать выигравшего приз/подарок Участника Акции о законодательно предусмотренной обязанности уплатить налог на доходы физических лиц в бюджет в связи с получением рекламных призов/подарков (выигрышей), совокупная стоимость которых превышает 4000,00 руб. за календарный год.</w:t>
            </w:r>
          </w:p>
          <w:p>
            <w:pPr>
              <w:pStyle w:val="Style21"/>
              <w:widowControl w:val="false"/>
              <w:suppressAutoHyphens w:val="true"/>
              <w:spacing w:before="0" w:after="0"/>
              <w:jc w:val="both"/>
              <w:rPr>
                <w:rFonts w:ascii="Times New Roman" w:hAnsi="Times New Roman" w:cs="Calibri" w:cstheme="minorHAnsi"/>
                <w:sz w:val="24"/>
                <w:szCs w:val="24"/>
                <w:highlight w:val="none"/>
                <w:shd w:fill="auto" w:val="clear"/>
              </w:rPr>
            </w:pPr>
            <w:r>
              <w:rPr>
                <w:rFonts w:cs="Calibri" w:cstheme="minorHAnsi" w:ascii="Times New Roman" w:hAnsi="Times New Roman"/>
                <w:sz w:val="24"/>
                <w:szCs w:val="24"/>
                <w:shd w:fill="auto" w:val="clear"/>
              </w:rPr>
            </w:r>
          </w:p>
          <w:p>
            <w:pPr>
              <w:pStyle w:val="Style21"/>
              <w:widowControl w:val="false"/>
              <w:suppressAutoHyphens w:val="true"/>
              <w:spacing w:before="0" w:after="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9.2. Организатор вправе на свое собственное усмотрение, не объясняя Участникам причин и не вступая с ними в переписку:</w:t>
            </w:r>
          </w:p>
          <w:p>
            <w:pPr>
              <w:pStyle w:val="ListBullet"/>
              <w:widowControl w:val="false"/>
              <w:numPr>
                <w:ilvl w:val="0"/>
                <w:numId w:val="1"/>
              </w:numPr>
              <w:suppressAutoHyphens w:val="true"/>
              <w:spacing w:before="0" w:after="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отказать Победителю в выдаче призов/подарков в случае установления факта несоблюдения им настоящих Правил;</w:t>
            </w:r>
          </w:p>
          <w:p>
            <w:pPr>
              <w:pStyle w:val="ListBullet"/>
              <w:widowControl w:val="false"/>
              <w:numPr>
                <w:ilvl w:val="0"/>
                <w:numId w:val="1"/>
              </w:numPr>
              <w:suppressAutoHyphens w:val="true"/>
              <w:spacing w:before="0" w:after="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не вступать в письменные переговоры или любые другие контакты с Участниками, за исключением случаев, предусмотренных настоящими Правилами;</w:t>
            </w:r>
          </w:p>
          <w:p>
            <w:pPr>
              <w:pStyle w:val="ListBullet"/>
              <w:widowControl w:val="false"/>
              <w:numPr>
                <w:ilvl w:val="0"/>
                <w:numId w:val="1"/>
              </w:numPr>
              <w:suppressAutoHyphens w:val="true"/>
              <w:spacing w:before="0" w:after="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отказать Участнику в рассмотрении претензии в связи с неполучением любого из призов, если Участник отказался от получения Приза, согласно п. 13.2. настоящих Правил (Приз не может быть востребован Участником повторно);</w:t>
            </w:r>
          </w:p>
          <w:p>
            <w:pPr>
              <w:pStyle w:val="ListBullet"/>
              <w:widowControl w:val="false"/>
              <w:numPr>
                <w:ilvl w:val="0"/>
                <w:numId w:val="1"/>
              </w:numPr>
              <w:suppressAutoHyphens w:val="true"/>
              <w:spacing w:before="0" w:after="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затребовать у Участников необходимую информацию и документы, предусмотренные п. 12 настоящих Правил, а также иные документы для предоставления в государственные органы; организовывать и проводить рекламные интервью с победителями Акции об участии в Акции, в т.ч. для радио и телевидения, а равно для иных средств массовой информации, организовывать и проводить фото- и видеосъемку в отношении победителей Акции в связи с выигрышем ими приза Акции, публиковать готовые фото- и видеоматериалы с участием победителей в сети Интернет, в том числе на интернет сайтах, указанных в п. 1.1. настоящих Правил, использовать изображение победителя Акции без дополнительного уведомления и вознаграждения.</w:t>
            </w:r>
          </w:p>
          <w:p>
            <w:pPr>
              <w:pStyle w:val="ListBullet"/>
              <w:widowControl w:val="false"/>
              <w:numPr>
                <w:ilvl w:val="0"/>
                <w:numId w:val="1"/>
              </w:numPr>
              <w:suppressAutoHyphens w:val="true"/>
              <w:spacing w:before="0" w:after="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признать недействительными любые действия участников Акции, а также запретить дальнейшее участие в Акции любому лицу, в отношение которого у Организатора/Организатора возникли обоснованные подозрения в том, что он подделывает данные или извлекает выгоду из любой подделки данных, необходимых для участия в Акции;</w:t>
            </w:r>
          </w:p>
          <w:p>
            <w:pPr>
              <w:pStyle w:val="ListBullet"/>
              <w:widowControl w:val="false"/>
              <w:numPr>
                <w:ilvl w:val="0"/>
                <w:numId w:val="1"/>
              </w:numPr>
              <w:suppressAutoHyphens w:val="true"/>
              <w:spacing w:before="0" w:after="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в любое время вносить изменения в настоящие Правила в одностороннем порядке, незамедлительно доводя их до сведения участников Акции;</w:t>
            </w:r>
          </w:p>
          <w:p>
            <w:pPr>
              <w:pStyle w:val="ListBullet"/>
              <w:widowControl w:val="false"/>
              <w:numPr>
                <w:ilvl w:val="0"/>
                <w:numId w:val="1"/>
              </w:numPr>
              <w:suppressAutoHyphens w:val="true"/>
              <w:spacing w:before="0" w:after="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временно приостановить или совсем прекратить проведение Акции - в случае возникновения каких-либо обстоятельств, препятствующих проведению Акции, результатом которых стала невозможность дальнейшего проведения Акции.</w:t>
            </w:r>
          </w:p>
          <w:p>
            <w:pPr>
              <w:pStyle w:val="ListBullet"/>
              <w:widowControl w:val="false"/>
              <w:tabs>
                <w:tab w:val="clear" w:pos="360"/>
              </w:tabs>
              <w:suppressAutoHyphens w:val="true"/>
              <w:spacing w:before="0" w:after="0"/>
              <w:jc w:val="both"/>
              <w:rPr>
                <w:rFonts w:ascii="Times New Roman" w:hAnsi="Times New Roman" w:cs="Calibri" w:cstheme="minorHAnsi"/>
                <w:sz w:val="24"/>
                <w:szCs w:val="24"/>
                <w:highlight w:val="none"/>
                <w:shd w:fill="auto" w:val="clear"/>
              </w:rPr>
            </w:pPr>
            <w:r>
              <w:rPr>
                <w:rFonts w:cs="Calibri" w:cstheme="minorHAnsi" w:ascii="Times New Roman" w:hAnsi="Times New Roman"/>
                <w:sz w:val="24"/>
                <w:szCs w:val="24"/>
                <w:shd w:fill="auto" w:val="clear"/>
              </w:rPr>
            </w:r>
          </w:p>
          <w:p>
            <w:pPr>
              <w:pStyle w:val="Normal"/>
              <w:widowControl w:val="false"/>
              <w:suppressAutoHyphens w:val="true"/>
              <w:spacing w:before="0" w:after="0"/>
              <w:jc w:val="left"/>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9.3. Ответственность Организатора перед Участником ограничена Призом, на который Участник имеет право.</w:t>
            </w:r>
          </w:p>
          <w:p>
            <w:pPr>
              <w:pStyle w:val="Normal"/>
              <w:widowControl w:val="false"/>
              <w:suppressAutoHyphens w:val="true"/>
              <w:spacing w:before="0" w:after="0"/>
              <w:jc w:val="left"/>
              <w:rPr>
                <w:rFonts w:ascii="Times New Roman" w:hAnsi="Times New Roman" w:cs="Calibri" w:cstheme="minorHAnsi"/>
                <w:sz w:val="24"/>
                <w:szCs w:val="24"/>
                <w:highlight w:val="none"/>
                <w:shd w:fill="auto" w:val="clear"/>
              </w:rPr>
            </w:pPr>
            <w:r>
              <w:rPr>
                <w:rFonts w:cs="Calibri" w:cstheme="minorHAnsi" w:ascii="Times New Roman" w:hAnsi="Times New Roman"/>
                <w:sz w:val="24"/>
                <w:szCs w:val="24"/>
                <w:shd w:fill="auto" w:val="clear"/>
              </w:rPr>
            </w:r>
          </w:p>
          <w:p>
            <w:pPr>
              <w:pStyle w:val="Normal"/>
              <w:widowControl w:val="false"/>
              <w:suppressAutoHyphens w:val="true"/>
              <w:spacing w:before="0" w:after="0"/>
              <w:jc w:val="left"/>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9.4. Данные Правила являются единственными официальными правилами участия в Акции. В случае возникновения ситуаций, допускающих неоднозначное толкование этих Правил, и / или вопросов, не урегулированных этими Правилами, окончательное решение о таком толковании и / или разъяснения принимается непосредственно и исключительно Организатором Акции.</w:t>
            </w:r>
          </w:p>
          <w:p>
            <w:pPr>
              <w:pStyle w:val="ListBullet"/>
              <w:widowControl w:val="false"/>
              <w:tabs>
                <w:tab w:val="clear" w:pos="360"/>
              </w:tabs>
              <w:suppressAutoHyphens w:val="true"/>
              <w:spacing w:before="0" w:after="0"/>
              <w:jc w:val="both"/>
              <w:rPr>
                <w:rFonts w:ascii="Times New Roman" w:hAnsi="Times New Roman" w:cs="Calibri" w:cstheme="minorHAnsi"/>
                <w:sz w:val="24"/>
                <w:szCs w:val="24"/>
                <w:highlight w:val="none"/>
                <w:shd w:fill="auto" w:val="clear"/>
              </w:rPr>
            </w:pPr>
            <w:r>
              <w:rPr>
                <w:rFonts w:cs="Calibri" w:cstheme="minorHAnsi" w:ascii="Times New Roman" w:hAnsi="Times New Roman"/>
                <w:sz w:val="24"/>
                <w:szCs w:val="24"/>
                <w:shd w:fill="auto" w:val="clear"/>
              </w:rPr>
            </w:r>
          </w:p>
          <w:p>
            <w:pPr>
              <w:pStyle w:val="Normal"/>
              <w:widowControl w:val="false"/>
              <w:suppressAutoHyphens w:val="true"/>
              <w:spacing w:before="0" w:after="0"/>
              <w:ind w:left="44" w:hanging="44"/>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 xml:space="preserve">9.5. Организатор имеет также иные права и несет иные обязанности, предусмотренные настоящими Правилами и </w:t>
            </w:r>
            <w:r>
              <w:rPr>
                <w:rFonts w:eastAsia="Calibri" w:cs="Calibri" w:ascii="Times New Roman" w:hAnsi="Times New Roman" w:cstheme="minorHAnsi"/>
                <w:color w:val="000000"/>
                <w:kern w:val="0"/>
                <w:sz w:val="24"/>
                <w:szCs w:val="24"/>
                <w:shd w:fill="auto" w:val="clear"/>
                <w:lang w:val="ru-RU" w:eastAsia="en-US" w:bidi="ar-SA"/>
              </w:rPr>
              <w:t>Федеральным законом Российской Федерации, регулирующим проведение стимулирующих мероприятий.</w:t>
            </w:r>
          </w:p>
          <w:p>
            <w:pPr>
              <w:pStyle w:val="Normal"/>
              <w:widowControl w:val="false"/>
              <w:shd w:val="clear" w:color="auto" w:fill="FFFFFF"/>
              <w:tabs>
                <w:tab w:val="clear" w:pos="708"/>
                <w:tab w:val="left" w:pos="3269" w:leader="none"/>
              </w:tabs>
              <w:suppressAutoHyphens w:val="true"/>
              <w:spacing w:before="4" w:after="0"/>
              <w:jc w:val="both"/>
              <w:rPr>
                <w:rFonts w:ascii="Times New Roman" w:hAnsi="Times New Roman" w:cs="Calibri" w:cstheme="minorHAnsi"/>
                <w:sz w:val="24"/>
                <w:szCs w:val="24"/>
                <w:highlight w:val="none"/>
                <w:shd w:fill="auto" w:val="clear"/>
              </w:rPr>
            </w:pPr>
            <w:r>
              <w:rPr>
                <w:rFonts w:cs="Calibri" w:cstheme="minorHAnsi" w:ascii="Times New Roman" w:hAnsi="Times New Roman"/>
                <w:sz w:val="24"/>
                <w:szCs w:val="24"/>
                <w:shd w:fill="auto" w:val="clear"/>
              </w:rPr>
            </w:r>
          </w:p>
          <w:p>
            <w:pPr>
              <w:pStyle w:val="Normal"/>
              <w:widowControl w:val="false"/>
              <w:shd w:val="clear" w:color="auto" w:fill="FFFFFF"/>
              <w:tabs>
                <w:tab w:val="clear" w:pos="708"/>
                <w:tab w:val="left" w:pos="3269" w:leader="none"/>
              </w:tabs>
              <w:suppressAutoHyphens w:val="true"/>
              <w:spacing w:before="4" w:after="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9.6. Обязательства Организатора относительно качества призов ограничены гарантиями, представленными их производителями. Целостность и функциональная пригодность призов должна проверяться Участниками непосредственно при их получении. В случае обнаружения несоответствия состояния призов на целостность и функциональную пригодность в момент их получения, Участник имеет право заменить на месте бракованный приз на соответствующий приз в исправном состоянии. Организатор не несет ответственности за любые повреждения призов, возникшие после передачи приза Участнику. Претензии относительно качества призов должны предъявляться непосредственно производителю приза. Полученные призы надлежащего качества нельзя обменять или заменить денежным эквивалентом.</w:t>
            </w:r>
          </w:p>
          <w:p>
            <w:pPr>
              <w:pStyle w:val="Normal"/>
              <w:widowControl w:val="false"/>
              <w:tabs>
                <w:tab w:val="clear" w:pos="708"/>
                <w:tab w:val="left" w:pos="5674" w:leader="none"/>
              </w:tabs>
              <w:suppressAutoHyphens w:val="true"/>
              <w:spacing w:before="0" w:after="0"/>
              <w:jc w:val="both"/>
              <w:rPr>
                <w:rFonts w:ascii="Times New Roman" w:hAnsi="Times New Roman" w:cs="Calibri" w:cstheme="minorHAnsi"/>
                <w:sz w:val="24"/>
                <w:szCs w:val="24"/>
                <w:highlight w:val="none"/>
                <w:shd w:fill="auto" w:val="clear"/>
              </w:rPr>
            </w:pPr>
            <w:r>
              <w:rPr>
                <w:rFonts w:cs="Calibri" w:cstheme="minorHAnsi" w:ascii="Times New Roman" w:hAnsi="Times New Roman"/>
                <w:sz w:val="24"/>
                <w:szCs w:val="24"/>
                <w:shd w:fill="auto" w:val="clear"/>
              </w:rPr>
            </w:r>
          </w:p>
        </w:tc>
      </w:tr>
      <w:tr>
        <w:trPr/>
        <w:tc>
          <w:tcPr>
            <w:tcW w:w="2171" w:type="dxa"/>
            <w:tcBorders/>
            <w:vAlign w:val="center"/>
          </w:tcPr>
          <w:p>
            <w:pPr>
              <w:pStyle w:val="Normal"/>
              <w:widowControl w:val="false"/>
              <w:tabs>
                <w:tab w:val="clear" w:pos="708"/>
                <w:tab w:val="left" w:pos="5674" w:leader="none"/>
              </w:tabs>
              <w:suppressAutoHyphens w:val="true"/>
              <w:spacing w:before="0" w:after="0"/>
              <w:jc w:val="left"/>
              <w:rPr>
                <w:rFonts w:ascii="Times New Roman" w:hAnsi="Times New Roman"/>
                <w:sz w:val="24"/>
                <w:szCs w:val="24"/>
                <w:highlight w:val="none"/>
                <w:shd w:fill="auto" w:val="clear"/>
              </w:rPr>
            </w:pPr>
            <w:r>
              <w:rPr>
                <w:rFonts w:eastAsia="Calibri" w:cs="Calibri" w:ascii="Times New Roman" w:hAnsi="Times New Roman" w:cstheme="minorHAnsi"/>
                <w:b/>
                <w:bCs/>
                <w:kern w:val="0"/>
                <w:sz w:val="24"/>
                <w:szCs w:val="24"/>
                <w:shd w:fill="auto" w:val="clear"/>
                <w:lang w:val="ru-RU" w:eastAsia="en-US" w:bidi="ar-SA"/>
              </w:rPr>
              <w:t>10. Порядок заключения договора с Организатором на участие в стимулирующей рекламной акции</w:t>
            </w:r>
          </w:p>
        </w:tc>
        <w:tc>
          <w:tcPr>
            <w:tcW w:w="8142" w:type="dxa"/>
            <w:tcBorders/>
          </w:tcPr>
          <w:p>
            <w:pPr>
              <w:pStyle w:val="Normal"/>
              <w:widowControl w:val="false"/>
              <w:tabs>
                <w:tab w:val="clear" w:pos="708"/>
                <w:tab w:val="left" w:pos="5674" w:leader="none"/>
              </w:tabs>
              <w:suppressAutoHyphens w:val="true"/>
              <w:spacing w:before="0" w:after="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10.1. Для участия в Акции необходимо заключить договор с Организатором. На основании заключенного договора на участие в Акции между Участником и Организатором Акции, лицо, выполнившее правила такого договора, обладает правом на участие в розыгрышах всех видов призов Акции.</w:t>
            </w:r>
          </w:p>
          <w:p>
            <w:pPr>
              <w:pStyle w:val="Style25"/>
              <w:widowControl w:val="false"/>
              <w:suppressAutoHyphens w:val="true"/>
              <w:spacing w:before="0" w:after="120"/>
              <w:ind w:left="0" w:right="-9" w:hanging="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Договор с Организатором Акции будет считаться заключенным, если Участник совершит в совокупности следующие действия:</w:t>
            </w:r>
          </w:p>
          <w:p>
            <w:pPr>
              <w:pStyle w:val="Normal"/>
              <w:widowControl w:val="false"/>
              <w:suppressAutoHyphens w:val="true"/>
              <w:spacing w:before="0" w:after="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10.1.1. зайдет на сайт, согласно п. 3 настоящих Правил, в сроки, указанные в п.5 настоящих Правил;</w:t>
            </w:r>
          </w:p>
          <w:p>
            <w:pPr>
              <w:pStyle w:val="Normal"/>
              <w:widowControl w:val="false"/>
              <w:suppressAutoHyphens w:val="true"/>
              <w:spacing w:before="0" w:after="0"/>
              <w:jc w:val="both"/>
              <w:rPr>
                <w:rFonts w:ascii="Times New Roman" w:hAnsi="Times New Roman" w:cs="Calibri" w:cstheme="minorHAnsi"/>
                <w:sz w:val="24"/>
                <w:szCs w:val="24"/>
                <w:highlight w:val="none"/>
                <w:shd w:fill="auto" w:val="clear"/>
              </w:rPr>
            </w:pPr>
            <w:r>
              <w:rPr>
                <w:rFonts w:cs="Calibri" w:cstheme="minorHAnsi" w:ascii="Times New Roman" w:hAnsi="Times New Roman"/>
                <w:sz w:val="24"/>
                <w:szCs w:val="24"/>
                <w:shd w:fill="auto" w:val="clear"/>
              </w:rPr>
            </w:r>
          </w:p>
          <w:p>
            <w:pPr>
              <w:pStyle w:val="Normal"/>
              <w:widowControl w:val="false"/>
              <w:suppressAutoHyphens w:val="true"/>
              <w:spacing w:before="0" w:after="0"/>
              <w:jc w:val="left"/>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10.1.2. приобретет любой Товар/ы из ассортимента гастропаб «Свинья и бисер» согласно п.6 настоящих Правил на общую сумму от 650 руб. в одном чеке;</w:t>
            </w:r>
          </w:p>
          <w:p>
            <w:pPr>
              <w:pStyle w:val="Normal"/>
              <w:widowControl w:val="false"/>
              <w:suppressAutoHyphens w:val="true"/>
              <w:spacing w:before="0" w:after="0"/>
              <w:jc w:val="left"/>
              <w:rPr>
                <w:rFonts w:ascii="Times New Roman" w:hAnsi="Times New Roman" w:cs="Calibri" w:cstheme="minorHAnsi"/>
                <w:sz w:val="24"/>
                <w:szCs w:val="24"/>
                <w:highlight w:val="none"/>
                <w:shd w:fill="auto" w:val="clear"/>
              </w:rPr>
            </w:pPr>
            <w:r>
              <w:rPr>
                <w:rFonts w:cs="Calibri" w:cstheme="minorHAnsi" w:ascii="Times New Roman" w:hAnsi="Times New Roman"/>
                <w:sz w:val="24"/>
                <w:szCs w:val="24"/>
                <w:shd w:fill="auto" w:val="clear"/>
              </w:rPr>
            </w:r>
          </w:p>
          <w:p>
            <w:pPr>
              <w:pStyle w:val="Normal"/>
              <w:widowControl w:val="false"/>
              <w:suppressAutoHyphens w:val="true"/>
              <w:spacing w:before="0" w:after="0"/>
              <w:jc w:val="left"/>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10.1.3. предоставит промокод «бисер» при оформлении заказа на сайте Организатора на условиях «доставка/самовывоз»;</w:t>
            </w:r>
          </w:p>
          <w:p>
            <w:pPr>
              <w:pStyle w:val="Normal"/>
              <w:widowControl w:val="false"/>
              <w:suppressAutoHyphens w:val="true"/>
              <w:spacing w:before="0" w:after="0"/>
              <w:jc w:val="left"/>
              <w:rPr>
                <w:rFonts w:ascii="Times New Roman" w:hAnsi="Times New Roman" w:cs="Calibri" w:cstheme="minorHAnsi"/>
                <w:sz w:val="24"/>
                <w:szCs w:val="24"/>
                <w:highlight w:val="none"/>
                <w:shd w:fill="auto" w:val="clear"/>
              </w:rPr>
            </w:pPr>
            <w:r>
              <w:rPr>
                <w:rFonts w:cs="Calibri" w:cstheme="minorHAnsi" w:ascii="Times New Roman" w:hAnsi="Times New Roman"/>
                <w:sz w:val="24"/>
                <w:szCs w:val="24"/>
                <w:shd w:fill="auto" w:val="clear"/>
              </w:rPr>
            </w:r>
          </w:p>
          <w:p>
            <w:pPr>
              <w:pStyle w:val="Normal"/>
              <w:widowControl w:val="false"/>
              <w:tabs>
                <w:tab w:val="clear" w:pos="708"/>
                <w:tab w:val="left" w:pos="360" w:leader="none"/>
              </w:tabs>
              <w:suppressAutoHyphens w:val="true"/>
              <w:spacing w:before="0" w:after="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10.2. После выполнения Участником всех действий, указанных в пункте 10.1 настоящих Правил, договор на участие в Акции считается заключенным.</w:t>
            </w:r>
          </w:p>
          <w:p>
            <w:pPr>
              <w:pStyle w:val="Normal"/>
              <w:widowControl w:val="false"/>
              <w:tabs>
                <w:tab w:val="clear" w:pos="708"/>
                <w:tab w:val="left" w:pos="360" w:leader="none"/>
              </w:tabs>
              <w:suppressAutoHyphens w:val="true"/>
              <w:spacing w:before="0" w:after="0"/>
              <w:ind w:right="459" w:hanging="0"/>
              <w:jc w:val="both"/>
              <w:textAlignment w:val="baseline"/>
              <w:rPr>
                <w:rFonts w:ascii="Times New Roman" w:hAnsi="Times New Roman" w:cs="Calibri" w:cstheme="minorHAnsi"/>
                <w:sz w:val="24"/>
                <w:szCs w:val="24"/>
                <w:highlight w:val="none"/>
                <w:shd w:fill="auto" w:val="clear"/>
              </w:rPr>
            </w:pPr>
            <w:r>
              <w:rPr>
                <w:rFonts w:cs="Calibri" w:cstheme="minorHAnsi" w:ascii="Times New Roman" w:hAnsi="Times New Roman"/>
                <w:sz w:val="24"/>
                <w:szCs w:val="24"/>
                <w:shd w:fill="auto" w:val="clear"/>
              </w:rPr>
            </w:r>
          </w:p>
          <w:p>
            <w:pPr>
              <w:pStyle w:val="Normal"/>
              <w:widowControl w:val="false"/>
              <w:tabs>
                <w:tab w:val="clear" w:pos="708"/>
                <w:tab w:val="left" w:pos="0" w:leader="none"/>
              </w:tabs>
              <w:suppressAutoHyphens w:val="true"/>
              <w:spacing w:before="0" w:after="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10.3. Не могут принимать участие в Акции и розыгрыше призов следующие  чеки:</w:t>
            </w:r>
          </w:p>
          <w:p>
            <w:pPr>
              <w:pStyle w:val="ListBullet"/>
              <w:widowControl w:val="false"/>
              <w:tabs>
                <w:tab w:val="clear" w:pos="360"/>
              </w:tabs>
              <w:suppressAutoHyphens w:val="true"/>
              <w:spacing w:before="0" w:after="0"/>
              <w:jc w:val="both"/>
              <w:rPr>
                <w:rFonts w:ascii="Times New Roman" w:hAnsi="Times New Roman" w:cs="Calibri" w:cstheme="minorHAnsi"/>
                <w:sz w:val="24"/>
                <w:szCs w:val="24"/>
                <w:highlight w:val="none"/>
                <w:shd w:fill="auto" w:val="clear"/>
              </w:rPr>
            </w:pPr>
            <w:r>
              <w:rPr>
                <w:rFonts w:cs="Calibri" w:cstheme="minorHAnsi" w:ascii="Times New Roman" w:hAnsi="Times New Roman"/>
                <w:sz w:val="24"/>
                <w:szCs w:val="24"/>
                <w:shd w:fill="auto" w:val="clear"/>
              </w:rPr>
            </w:r>
          </w:p>
          <w:p>
            <w:pPr>
              <w:pStyle w:val="ListBullet"/>
              <w:widowControl w:val="false"/>
              <w:numPr>
                <w:ilvl w:val="0"/>
                <w:numId w:val="2"/>
              </w:numPr>
              <w:suppressAutoHyphens w:val="true"/>
              <w:spacing w:before="0" w:after="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подтверждающие покупку продукции, указанной в п. 6.1. настоящих правил, но на сумму меньшую, чем указано в п 10.1.2.;</w:t>
            </w:r>
          </w:p>
          <w:p>
            <w:pPr>
              <w:pStyle w:val="ListBullet"/>
              <w:widowControl w:val="false"/>
              <w:numPr>
                <w:ilvl w:val="0"/>
                <w:numId w:val="2"/>
              </w:numPr>
              <w:suppressAutoHyphens w:val="true"/>
              <w:spacing w:before="0" w:after="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подтверждающие покупку продукции, указанной в п. 6.1. настоящих Правил, но приобретенные за пределами срока, указанного в п. 5.1. настоящих Правил;</w:t>
            </w:r>
          </w:p>
          <w:p>
            <w:pPr>
              <w:pStyle w:val="ListBullet"/>
              <w:widowControl w:val="false"/>
              <w:numPr>
                <w:ilvl w:val="0"/>
                <w:numId w:val="2"/>
              </w:numPr>
              <w:suppressAutoHyphens w:val="true"/>
              <w:spacing w:before="0" w:after="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подтверждающие покупку продукции, указанной в п. 6.1. настоящих Правил, но приобретенные в точках, которые не указаны в разделе 3 настоящих Правил;</w:t>
            </w:r>
          </w:p>
        </w:tc>
      </w:tr>
      <w:tr>
        <w:trPr/>
        <w:tc>
          <w:tcPr>
            <w:tcW w:w="2171" w:type="dxa"/>
            <w:tcBorders/>
            <w:vAlign w:val="center"/>
          </w:tcPr>
          <w:p>
            <w:pPr>
              <w:pStyle w:val="Normal"/>
              <w:widowControl w:val="false"/>
              <w:tabs>
                <w:tab w:val="clear" w:pos="708"/>
                <w:tab w:val="left" w:pos="5674" w:leader="none"/>
              </w:tabs>
              <w:suppressAutoHyphens w:val="true"/>
              <w:spacing w:before="0" w:after="0"/>
              <w:jc w:val="center"/>
              <w:rPr>
                <w:rFonts w:ascii="Times New Roman" w:hAnsi="Times New Roman"/>
                <w:sz w:val="24"/>
                <w:szCs w:val="24"/>
                <w:highlight w:val="none"/>
                <w:shd w:fill="auto" w:val="clear"/>
              </w:rPr>
            </w:pPr>
            <w:r>
              <w:rPr>
                <w:rFonts w:eastAsia="Calibri" w:cs="Calibri" w:ascii="Times New Roman" w:hAnsi="Times New Roman" w:cstheme="minorHAnsi"/>
                <w:b/>
                <w:bCs/>
                <w:kern w:val="0"/>
                <w:sz w:val="24"/>
                <w:szCs w:val="24"/>
                <w:shd w:fill="auto" w:val="clear"/>
                <w:lang w:val="ru-RU" w:eastAsia="en-US" w:bidi="ar-SA"/>
              </w:rPr>
              <w:t>11. Призовой фонд стимулирующей рекламной акции</w:t>
            </w:r>
          </w:p>
          <w:p>
            <w:pPr>
              <w:pStyle w:val="Normal"/>
              <w:widowControl w:val="false"/>
              <w:tabs>
                <w:tab w:val="clear" w:pos="708"/>
                <w:tab w:val="left" w:pos="5674" w:leader="none"/>
              </w:tabs>
              <w:suppressAutoHyphens w:val="true"/>
              <w:spacing w:before="0" w:after="0"/>
              <w:jc w:val="center"/>
              <w:rPr>
                <w:rFonts w:ascii="Times New Roman" w:hAnsi="Times New Roman" w:cs="Calibri" w:cstheme="minorHAnsi"/>
                <w:b/>
                <w:bCs/>
                <w:sz w:val="24"/>
                <w:szCs w:val="24"/>
                <w:highlight w:val="none"/>
                <w:shd w:fill="auto" w:val="clear"/>
              </w:rPr>
            </w:pPr>
            <w:r>
              <w:rPr>
                <w:rFonts w:cs="Calibri" w:cstheme="minorHAnsi" w:ascii="Times New Roman" w:hAnsi="Times New Roman"/>
                <w:b/>
                <w:bCs/>
                <w:sz w:val="24"/>
                <w:szCs w:val="24"/>
                <w:shd w:fill="auto" w:val="clear"/>
              </w:rPr>
            </w:r>
          </w:p>
          <w:p>
            <w:pPr>
              <w:pStyle w:val="Normal"/>
              <w:widowControl w:val="false"/>
              <w:tabs>
                <w:tab w:val="clear" w:pos="708"/>
                <w:tab w:val="left" w:pos="5674" w:leader="none"/>
              </w:tabs>
              <w:suppressAutoHyphens w:val="true"/>
              <w:spacing w:before="0" w:after="0"/>
              <w:jc w:val="center"/>
              <w:rPr>
                <w:rFonts w:ascii="Times New Roman" w:hAnsi="Times New Roman" w:cs="Calibri" w:cstheme="minorHAnsi"/>
                <w:b/>
                <w:bCs/>
                <w:sz w:val="24"/>
                <w:szCs w:val="24"/>
                <w:highlight w:val="none"/>
                <w:shd w:fill="auto" w:val="clear"/>
              </w:rPr>
            </w:pPr>
            <w:r>
              <w:rPr>
                <w:rFonts w:cs="Calibri" w:cstheme="minorHAnsi" w:ascii="Times New Roman" w:hAnsi="Times New Roman"/>
                <w:b/>
                <w:bCs/>
                <w:sz w:val="24"/>
                <w:szCs w:val="24"/>
                <w:shd w:fill="auto" w:val="clear"/>
              </w:rPr>
            </w:r>
          </w:p>
          <w:p>
            <w:pPr>
              <w:pStyle w:val="Normal"/>
              <w:widowControl w:val="false"/>
              <w:tabs>
                <w:tab w:val="clear" w:pos="708"/>
                <w:tab w:val="left" w:pos="5674" w:leader="none"/>
              </w:tabs>
              <w:suppressAutoHyphens w:val="true"/>
              <w:spacing w:before="0" w:after="0"/>
              <w:jc w:val="center"/>
              <w:rPr>
                <w:rFonts w:ascii="Times New Roman" w:hAnsi="Times New Roman" w:cs="Calibri" w:cstheme="minorHAnsi"/>
                <w:b/>
                <w:bCs/>
                <w:sz w:val="24"/>
                <w:szCs w:val="24"/>
                <w:highlight w:val="none"/>
                <w:shd w:fill="auto" w:val="clear"/>
              </w:rPr>
            </w:pPr>
            <w:r>
              <w:rPr>
                <w:rFonts w:cs="Calibri" w:cstheme="minorHAnsi" w:ascii="Times New Roman" w:hAnsi="Times New Roman"/>
                <w:b/>
                <w:bCs/>
                <w:sz w:val="24"/>
                <w:szCs w:val="24"/>
                <w:shd w:fill="auto" w:val="clear"/>
              </w:rPr>
            </w:r>
          </w:p>
          <w:p>
            <w:pPr>
              <w:pStyle w:val="Normal"/>
              <w:widowControl w:val="false"/>
              <w:tabs>
                <w:tab w:val="clear" w:pos="708"/>
                <w:tab w:val="left" w:pos="5674" w:leader="none"/>
              </w:tabs>
              <w:suppressAutoHyphens w:val="true"/>
              <w:spacing w:before="0" w:after="0"/>
              <w:jc w:val="center"/>
              <w:rPr>
                <w:rFonts w:ascii="Times New Roman" w:hAnsi="Times New Roman" w:cs="Calibri" w:cstheme="minorHAnsi"/>
                <w:b/>
                <w:bCs/>
                <w:sz w:val="24"/>
                <w:szCs w:val="24"/>
                <w:highlight w:val="none"/>
                <w:shd w:fill="auto" w:val="clear"/>
              </w:rPr>
            </w:pPr>
            <w:r>
              <w:rPr>
                <w:rFonts w:cs="Calibri" w:cstheme="minorHAnsi" w:ascii="Times New Roman" w:hAnsi="Times New Roman"/>
                <w:b/>
                <w:bCs/>
                <w:sz w:val="24"/>
                <w:szCs w:val="24"/>
                <w:shd w:fill="auto" w:val="clear"/>
              </w:rPr>
            </w:r>
          </w:p>
          <w:p>
            <w:pPr>
              <w:pStyle w:val="Normal"/>
              <w:widowControl w:val="false"/>
              <w:tabs>
                <w:tab w:val="clear" w:pos="708"/>
                <w:tab w:val="left" w:pos="5674" w:leader="none"/>
              </w:tabs>
              <w:suppressAutoHyphens w:val="true"/>
              <w:spacing w:before="0" w:after="0"/>
              <w:jc w:val="center"/>
              <w:rPr>
                <w:rFonts w:ascii="Times New Roman" w:hAnsi="Times New Roman" w:cs="Calibri" w:cstheme="minorHAnsi"/>
                <w:b/>
                <w:bCs/>
                <w:sz w:val="24"/>
                <w:szCs w:val="24"/>
                <w:highlight w:val="none"/>
                <w:shd w:fill="auto" w:val="clear"/>
              </w:rPr>
            </w:pPr>
            <w:r>
              <w:rPr>
                <w:rFonts w:cs="Calibri" w:cstheme="minorHAnsi" w:ascii="Times New Roman" w:hAnsi="Times New Roman"/>
                <w:b/>
                <w:bCs/>
                <w:sz w:val="24"/>
                <w:szCs w:val="24"/>
                <w:shd w:fill="auto" w:val="clear"/>
              </w:rPr>
            </w:r>
          </w:p>
          <w:p>
            <w:pPr>
              <w:pStyle w:val="Normal"/>
              <w:widowControl w:val="false"/>
              <w:tabs>
                <w:tab w:val="clear" w:pos="708"/>
                <w:tab w:val="left" w:pos="5674" w:leader="none"/>
              </w:tabs>
              <w:suppressAutoHyphens w:val="true"/>
              <w:spacing w:before="0" w:after="0"/>
              <w:jc w:val="center"/>
              <w:rPr>
                <w:rFonts w:ascii="Times New Roman" w:hAnsi="Times New Roman" w:cs="Calibri" w:cstheme="minorHAnsi"/>
                <w:b/>
                <w:bCs/>
                <w:sz w:val="24"/>
                <w:szCs w:val="24"/>
                <w:highlight w:val="none"/>
                <w:shd w:fill="auto" w:val="clear"/>
              </w:rPr>
            </w:pPr>
            <w:r>
              <w:rPr>
                <w:rFonts w:cs="Calibri" w:cstheme="minorHAnsi" w:ascii="Times New Roman" w:hAnsi="Times New Roman"/>
                <w:b/>
                <w:bCs/>
                <w:sz w:val="24"/>
                <w:szCs w:val="24"/>
                <w:shd w:fill="auto" w:val="clear"/>
              </w:rPr>
            </w:r>
          </w:p>
          <w:p>
            <w:pPr>
              <w:pStyle w:val="Normal"/>
              <w:widowControl w:val="false"/>
              <w:tabs>
                <w:tab w:val="clear" w:pos="708"/>
                <w:tab w:val="left" w:pos="5674" w:leader="none"/>
              </w:tabs>
              <w:suppressAutoHyphens w:val="true"/>
              <w:spacing w:before="0" w:after="0"/>
              <w:jc w:val="center"/>
              <w:rPr>
                <w:rFonts w:ascii="Times New Roman" w:hAnsi="Times New Roman" w:cs="Calibri" w:cstheme="minorHAnsi"/>
                <w:b/>
                <w:bCs/>
                <w:sz w:val="24"/>
                <w:szCs w:val="24"/>
                <w:highlight w:val="none"/>
                <w:shd w:fill="auto" w:val="clear"/>
              </w:rPr>
            </w:pPr>
            <w:r>
              <w:rPr>
                <w:rFonts w:cs="Calibri" w:cstheme="minorHAnsi" w:ascii="Times New Roman" w:hAnsi="Times New Roman"/>
                <w:b/>
                <w:bCs/>
                <w:sz w:val="24"/>
                <w:szCs w:val="24"/>
                <w:shd w:fill="auto" w:val="clear"/>
              </w:rPr>
            </w:r>
          </w:p>
          <w:p>
            <w:pPr>
              <w:pStyle w:val="Normal"/>
              <w:widowControl w:val="false"/>
              <w:tabs>
                <w:tab w:val="clear" w:pos="708"/>
                <w:tab w:val="left" w:pos="5674" w:leader="none"/>
              </w:tabs>
              <w:suppressAutoHyphens w:val="true"/>
              <w:spacing w:before="0" w:after="0"/>
              <w:jc w:val="center"/>
              <w:rPr>
                <w:rFonts w:ascii="Times New Roman" w:hAnsi="Times New Roman" w:cs="Calibri" w:cstheme="minorHAnsi"/>
                <w:b/>
                <w:bCs/>
                <w:sz w:val="24"/>
                <w:szCs w:val="24"/>
                <w:highlight w:val="none"/>
                <w:shd w:fill="auto" w:val="clear"/>
              </w:rPr>
            </w:pPr>
            <w:r>
              <w:rPr>
                <w:rFonts w:cs="Calibri" w:cstheme="minorHAnsi" w:ascii="Times New Roman" w:hAnsi="Times New Roman"/>
                <w:b/>
                <w:bCs/>
                <w:sz w:val="24"/>
                <w:szCs w:val="24"/>
                <w:shd w:fill="auto" w:val="clear"/>
              </w:rPr>
            </w:r>
          </w:p>
          <w:p>
            <w:pPr>
              <w:pStyle w:val="Normal"/>
              <w:widowControl w:val="false"/>
              <w:tabs>
                <w:tab w:val="clear" w:pos="708"/>
                <w:tab w:val="left" w:pos="5674" w:leader="none"/>
              </w:tabs>
              <w:suppressAutoHyphens w:val="true"/>
              <w:spacing w:before="0" w:after="0"/>
              <w:jc w:val="center"/>
              <w:rPr>
                <w:rFonts w:ascii="Times New Roman" w:hAnsi="Times New Roman" w:cs="Calibri" w:cstheme="minorHAnsi"/>
                <w:b/>
                <w:bCs/>
                <w:sz w:val="24"/>
                <w:szCs w:val="24"/>
                <w:highlight w:val="none"/>
                <w:shd w:fill="auto" w:val="clear"/>
              </w:rPr>
            </w:pPr>
            <w:r>
              <w:rPr>
                <w:rFonts w:cs="Calibri" w:cstheme="minorHAnsi" w:ascii="Times New Roman" w:hAnsi="Times New Roman"/>
                <w:b/>
                <w:bCs/>
                <w:sz w:val="24"/>
                <w:szCs w:val="24"/>
                <w:shd w:fill="auto" w:val="clear"/>
              </w:rPr>
            </w:r>
          </w:p>
          <w:p>
            <w:pPr>
              <w:pStyle w:val="Normal"/>
              <w:widowControl w:val="false"/>
              <w:tabs>
                <w:tab w:val="clear" w:pos="708"/>
                <w:tab w:val="left" w:pos="5674" w:leader="none"/>
              </w:tabs>
              <w:suppressAutoHyphens w:val="true"/>
              <w:spacing w:before="0" w:after="0"/>
              <w:jc w:val="center"/>
              <w:rPr>
                <w:rFonts w:ascii="Times New Roman" w:hAnsi="Times New Roman" w:cs="Calibri" w:cstheme="minorHAnsi"/>
                <w:b/>
                <w:bCs/>
                <w:sz w:val="24"/>
                <w:szCs w:val="24"/>
                <w:highlight w:val="none"/>
                <w:shd w:fill="auto" w:val="clear"/>
              </w:rPr>
            </w:pPr>
            <w:r>
              <w:rPr>
                <w:rFonts w:cs="Calibri" w:cstheme="minorHAnsi" w:ascii="Times New Roman" w:hAnsi="Times New Roman"/>
                <w:b/>
                <w:bCs/>
                <w:sz w:val="24"/>
                <w:szCs w:val="24"/>
                <w:shd w:fill="auto" w:val="clear"/>
              </w:rPr>
            </w:r>
          </w:p>
          <w:p>
            <w:pPr>
              <w:pStyle w:val="Normal"/>
              <w:widowControl w:val="false"/>
              <w:tabs>
                <w:tab w:val="clear" w:pos="708"/>
                <w:tab w:val="left" w:pos="5674" w:leader="none"/>
              </w:tabs>
              <w:suppressAutoHyphens w:val="true"/>
              <w:spacing w:before="0" w:after="0"/>
              <w:jc w:val="center"/>
              <w:rPr>
                <w:rFonts w:ascii="Times New Roman" w:hAnsi="Times New Roman" w:cs="Calibri" w:cstheme="minorHAnsi"/>
                <w:b/>
                <w:bCs/>
                <w:sz w:val="24"/>
                <w:szCs w:val="24"/>
                <w:highlight w:val="none"/>
                <w:shd w:fill="auto" w:val="clear"/>
              </w:rPr>
            </w:pPr>
            <w:r>
              <w:rPr>
                <w:rFonts w:cs="Calibri" w:cstheme="minorHAnsi" w:ascii="Times New Roman" w:hAnsi="Times New Roman"/>
                <w:b/>
                <w:bCs/>
                <w:sz w:val="24"/>
                <w:szCs w:val="24"/>
                <w:shd w:fill="auto" w:val="clear"/>
              </w:rPr>
            </w:r>
          </w:p>
          <w:p>
            <w:pPr>
              <w:pStyle w:val="Normal"/>
              <w:widowControl w:val="false"/>
              <w:tabs>
                <w:tab w:val="clear" w:pos="708"/>
                <w:tab w:val="left" w:pos="5674" w:leader="none"/>
              </w:tabs>
              <w:suppressAutoHyphens w:val="true"/>
              <w:spacing w:before="0" w:after="0"/>
              <w:jc w:val="center"/>
              <w:rPr>
                <w:rFonts w:ascii="Times New Roman" w:hAnsi="Times New Roman" w:cs="Calibri" w:cstheme="minorHAnsi"/>
                <w:bCs/>
                <w:i/>
                <w:i/>
                <w:color w:val="00FFCC"/>
                <w:sz w:val="24"/>
                <w:szCs w:val="24"/>
                <w:highlight w:val="none"/>
                <w:shd w:fill="auto" w:val="clear"/>
              </w:rPr>
            </w:pPr>
            <w:r>
              <w:rPr>
                <w:rFonts w:cs="Calibri" w:cstheme="minorHAnsi" w:ascii="Times New Roman" w:hAnsi="Times New Roman"/>
                <w:bCs/>
                <w:i/>
                <w:color w:val="00FFCC"/>
                <w:sz w:val="24"/>
                <w:szCs w:val="24"/>
                <w:shd w:fill="auto" w:val="clear"/>
              </w:rPr>
            </w:r>
          </w:p>
        </w:tc>
        <w:tc>
          <w:tcPr>
            <w:tcW w:w="8142" w:type="dxa"/>
            <w:tcBorders/>
          </w:tcPr>
          <w:p>
            <w:pPr>
              <w:pStyle w:val="Normal"/>
              <w:widowControl w:val="false"/>
              <w:tabs>
                <w:tab w:val="clear" w:pos="708"/>
                <w:tab w:val="left" w:pos="5674" w:leader="none"/>
              </w:tabs>
              <w:suppressAutoHyphens w:val="true"/>
              <w:spacing w:before="0" w:after="0"/>
              <w:jc w:val="both"/>
              <w:rPr>
                <w:rFonts w:ascii="Times New Roman" w:hAnsi="Times New Roman" w:cs="Calibri" w:cstheme="minorHAnsi"/>
                <w:sz w:val="24"/>
                <w:szCs w:val="24"/>
                <w:highlight w:val="none"/>
                <w:shd w:fill="auto" w:val="clear"/>
              </w:rPr>
            </w:pPr>
            <w:r>
              <w:rPr>
                <w:rFonts w:cs="Calibri" w:cstheme="minorHAnsi" w:ascii="Times New Roman" w:hAnsi="Times New Roman"/>
                <w:sz w:val="24"/>
                <w:szCs w:val="24"/>
                <w:shd w:fill="auto" w:val="clear"/>
              </w:rPr>
            </w:r>
          </w:p>
          <w:p>
            <w:pPr>
              <w:pStyle w:val="ListParagraph"/>
              <w:widowControl w:val="false"/>
              <w:tabs>
                <w:tab w:val="clear" w:pos="708"/>
                <w:tab w:val="left" w:pos="5674" w:leader="none"/>
              </w:tabs>
              <w:suppressAutoHyphens w:val="true"/>
              <w:spacing w:before="0" w:after="0"/>
              <w:ind w:left="555" w:hanging="0"/>
              <w:contextualSpacing/>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11.1. Призовой фонд Акции включает в себя следующие категории Призов:</w:t>
            </w:r>
          </w:p>
          <w:p>
            <w:pPr>
              <w:pStyle w:val="23"/>
              <w:widowControl w:val="false"/>
              <w:suppressAutoHyphens w:val="true"/>
              <w:spacing w:before="0" w:after="0"/>
              <w:rPr>
                <w:rFonts w:ascii="Times New Roman" w:hAnsi="Times New Roman" w:cs="Calibri" w:cstheme="minorHAnsi"/>
                <w:color w:val="FF0000"/>
                <w:sz w:val="24"/>
                <w:szCs w:val="24"/>
                <w:highlight w:val="none"/>
                <w:shd w:fill="auto" w:val="clear"/>
              </w:rPr>
            </w:pPr>
            <w:r>
              <w:rPr>
                <w:rFonts w:cs="Calibri" w:cstheme="minorHAnsi" w:ascii="Times New Roman" w:hAnsi="Times New Roman"/>
                <w:color w:val="FF0000"/>
                <w:sz w:val="24"/>
                <w:szCs w:val="24"/>
                <w:shd w:fill="auto" w:val="clear"/>
              </w:rPr>
            </w:r>
          </w:p>
          <w:tbl>
            <w:tblPr>
              <w:tblW w:w="7394" w:type="dxa"/>
              <w:jc w:val="left"/>
              <w:tblInd w:w="108" w:type="dxa"/>
              <w:tblLayout w:type="fixed"/>
              <w:tblCellMar>
                <w:top w:w="0" w:type="dxa"/>
                <w:left w:w="108" w:type="dxa"/>
                <w:bottom w:w="0" w:type="dxa"/>
                <w:right w:w="108" w:type="dxa"/>
              </w:tblCellMar>
              <w:tblLook w:val="04a0"/>
            </w:tblPr>
            <w:tblGrid>
              <w:gridCol w:w="5952"/>
              <w:gridCol w:w="1441"/>
            </w:tblGrid>
            <w:tr>
              <w:trPr>
                <w:trHeight w:val="285" w:hRule="atLeast"/>
              </w:trPr>
              <w:tc>
                <w:tcPr>
                  <w:tcW w:w="5952" w:type="dxa"/>
                  <w:tcBorders>
                    <w:top w:val="single" w:sz="8" w:space="0" w:color="000000"/>
                    <w:left w:val="single" w:sz="4" w:space="0" w:color="000000"/>
                    <w:bottom w:val="single" w:sz="4" w:space="0" w:color="000000"/>
                    <w:right w:val="single" w:sz="4" w:space="0" w:color="000000"/>
                  </w:tcBorders>
                  <w:vAlign w:val="bottom"/>
                </w:tcPr>
                <w:p>
                  <w:pPr>
                    <w:pStyle w:val="Normal"/>
                    <w:widowControl w:val="false"/>
                    <w:rPr>
                      <w:rFonts w:ascii="Times New Roman" w:hAnsi="Times New Roman"/>
                      <w:sz w:val="24"/>
                      <w:szCs w:val="24"/>
                      <w:highlight w:val="none"/>
                      <w:shd w:fill="auto" w:val="clear"/>
                    </w:rPr>
                  </w:pPr>
                  <w:r>
                    <w:rPr>
                      <w:rFonts w:cs="Calibri" w:ascii="Times New Roman" w:hAnsi="Times New Roman" w:cstheme="minorHAnsi"/>
                      <w:color w:val="000000"/>
                      <w:sz w:val="24"/>
                      <w:szCs w:val="24"/>
                      <w:shd w:fill="auto" w:val="clear"/>
                    </w:rPr>
                    <w:t>Робот-пылесос</w:t>
                  </w:r>
                </w:p>
              </w:tc>
              <w:tc>
                <w:tcPr>
                  <w:tcW w:w="1441" w:type="dxa"/>
                  <w:tcBorders>
                    <w:top w:val="single" w:sz="8" w:space="0" w:color="000000"/>
                    <w:bottom w:val="single" w:sz="4" w:space="0" w:color="000000"/>
                    <w:right w:val="single" w:sz="4" w:space="0" w:color="000000"/>
                  </w:tcBorders>
                  <w:vAlign w:val="bottom"/>
                </w:tcPr>
                <w:p>
                  <w:pPr>
                    <w:pStyle w:val="Normal"/>
                    <w:widowControl w:val="false"/>
                    <w:jc w:val="center"/>
                    <w:rPr>
                      <w:rFonts w:ascii="Times New Roman" w:hAnsi="Times New Roman"/>
                      <w:sz w:val="24"/>
                      <w:szCs w:val="24"/>
                      <w:highlight w:val="none"/>
                      <w:shd w:fill="auto" w:val="clear"/>
                    </w:rPr>
                  </w:pPr>
                  <w:r>
                    <w:rPr>
                      <w:rFonts w:cs="Calibri" w:ascii="Times New Roman" w:hAnsi="Times New Roman" w:cstheme="minorHAnsi"/>
                      <w:color w:val="000000"/>
                      <w:sz w:val="24"/>
                      <w:szCs w:val="24"/>
                      <w:shd w:fill="auto" w:val="clear"/>
                    </w:rPr>
                    <w:t>3 шт</w:t>
                  </w:r>
                </w:p>
              </w:tc>
            </w:tr>
            <w:tr>
              <w:trPr>
                <w:trHeight w:val="258" w:hRule="atLeast"/>
              </w:trPr>
              <w:tc>
                <w:tcPr>
                  <w:tcW w:w="5952" w:type="dxa"/>
                  <w:tcBorders>
                    <w:left w:val="single" w:sz="4" w:space="0" w:color="000000"/>
                    <w:bottom w:val="single" w:sz="4" w:space="0" w:color="000000"/>
                    <w:right w:val="single" w:sz="4" w:space="0" w:color="000000"/>
                  </w:tcBorders>
                  <w:vAlign w:val="bottom"/>
                </w:tcPr>
                <w:p>
                  <w:pPr>
                    <w:pStyle w:val="Normal"/>
                    <w:widowControl w:val="false"/>
                    <w:rPr>
                      <w:rFonts w:ascii="Times New Roman" w:hAnsi="Times New Roman"/>
                      <w:sz w:val="24"/>
                      <w:szCs w:val="24"/>
                      <w:highlight w:val="none"/>
                      <w:shd w:fill="auto" w:val="clear"/>
                    </w:rPr>
                  </w:pPr>
                  <w:r>
                    <w:rPr>
                      <w:rFonts w:cs="Calibri" w:ascii="Times New Roman" w:hAnsi="Times New Roman" w:cstheme="minorHAnsi"/>
                      <w:color w:val="000000"/>
                      <w:sz w:val="24"/>
                      <w:szCs w:val="24"/>
                      <w:shd w:fill="auto" w:val="clear"/>
                    </w:rPr>
                    <w:t>Умные колонки</w:t>
                  </w:r>
                </w:p>
              </w:tc>
              <w:tc>
                <w:tcPr>
                  <w:tcW w:w="1441" w:type="dxa"/>
                  <w:tcBorders>
                    <w:bottom w:val="single" w:sz="4" w:space="0" w:color="000000"/>
                    <w:right w:val="single" w:sz="4" w:space="0" w:color="000000"/>
                  </w:tcBorders>
                  <w:vAlign w:val="bottom"/>
                </w:tcPr>
                <w:p>
                  <w:pPr>
                    <w:pStyle w:val="Normal"/>
                    <w:widowControl w:val="false"/>
                    <w:jc w:val="center"/>
                    <w:rPr>
                      <w:rFonts w:ascii="Times New Roman" w:hAnsi="Times New Roman"/>
                      <w:sz w:val="24"/>
                      <w:szCs w:val="24"/>
                      <w:highlight w:val="none"/>
                      <w:shd w:fill="auto" w:val="clear"/>
                    </w:rPr>
                  </w:pPr>
                  <w:r>
                    <w:rPr>
                      <w:rFonts w:cs="Calibri" w:ascii="Times New Roman" w:hAnsi="Times New Roman" w:cstheme="minorHAnsi"/>
                      <w:color w:val="000000"/>
                      <w:sz w:val="24"/>
                      <w:szCs w:val="24"/>
                      <w:shd w:fill="auto" w:val="clear"/>
                    </w:rPr>
                    <w:t>4 шт</w:t>
                  </w:r>
                </w:p>
              </w:tc>
            </w:tr>
          </w:tbl>
          <w:p>
            <w:pPr>
              <w:pStyle w:val="23"/>
              <w:widowControl w:val="false"/>
              <w:suppressAutoHyphens w:val="true"/>
              <w:spacing w:before="0" w:after="0"/>
              <w:ind w:left="720" w:hanging="0"/>
              <w:rPr>
                <w:rFonts w:ascii="Times New Roman" w:hAnsi="Times New Roman" w:cs="Calibri" w:cstheme="minorHAnsi"/>
                <w:color w:val="FF0000"/>
                <w:sz w:val="24"/>
                <w:szCs w:val="24"/>
                <w:highlight w:val="none"/>
                <w:shd w:fill="auto" w:val="clear"/>
              </w:rPr>
            </w:pPr>
            <w:r>
              <w:rPr>
                <w:rFonts w:cs="Calibri" w:cstheme="minorHAnsi" w:ascii="Times New Roman" w:hAnsi="Times New Roman"/>
                <w:color w:val="FF0000"/>
                <w:sz w:val="24"/>
                <w:szCs w:val="24"/>
                <w:shd w:fill="auto" w:val="clear"/>
              </w:rPr>
            </w:r>
          </w:p>
          <w:p>
            <w:pPr>
              <w:pStyle w:val="ListParagraph"/>
              <w:widowControl w:val="false"/>
              <w:suppressAutoHyphens w:val="true"/>
              <w:spacing w:before="0" w:after="0"/>
              <w:ind w:left="-16" w:hanging="0"/>
              <w:contextualSpacing/>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11.2. Стоимость, модели, цвета, другие параметры и характеристики призов определяются по усмотрению Организатора Акции и могут не совпадать с ожиданиями Участников. Призы могут отличаться по внешнему виду от их изображений на рекламно-информационных материалах.</w:t>
            </w:r>
          </w:p>
          <w:p>
            <w:pPr>
              <w:pStyle w:val="ListParagraph"/>
              <w:widowControl w:val="false"/>
              <w:numPr>
                <w:ilvl w:val="1"/>
                <w:numId w:val="3"/>
              </w:numPr>
              <w:suppressAutoHyphens w:val="true"/>
              <w:spacing w:before="0" w:after="0"/>
              <w:ind w:left="-16" w:hanging="0"/>
              <w:contextualSpacing/>
              <w:jc w:val="both"/>
              <w:rPr>
                <w:rFonts w:ascii="Times New Roman" w:hAnsi="Times New Roman"/>
                <w:sz w:val="24"/>
                <w:szCs w:val="24"/>
                <w:highlight w:val="none"/>
                <w:shd w:fill="auto" w:val="clear"/>
              </w:rPr>
            </w:pPr>
            <w:r>
              <w:rPr>
                <w:rFonts w:eastAsia="Calibri" w:cs="Calibri" w:ascii="Times New Roman" w:hAnsi="Times New Roman" w:cstheme="minorHAnsi"/>
                <w:color w:val="000000"/>
                <w:kern w:val="0"/>
                <w:sz w:val="24"/>
                <w:szCs w:val="24"/>
                <w:shd w:fill="auto" w:val="clear"/>
                <w:lang w:val="ru-RU" w:eastAsia="en-US" w:bidi="ar-SA"/>
              </w:rPr>
              <w:t>Победитель не вправе требовать выплаты полной или частичной стоимости приза наличными или безналичными средствами.</w:t>
            </w:r>
          </w:p>
        </w:tc>
      </w:tr>
      <w:tr>
        <w:trPr/>
        <w:tc>
          <w:tcPr>
            <w:tcW w:w="2171" w:type="dxa"/>
            <w:tcBorders/>
            <w:vAlign w:val="center"/>
          </w:tcPr>
          <w:p>
            <w:pPr>
              <w:pStyle w:val="Normal"/>
              <w:widowControl w:val="false"/>
              <w:tabs>
                <w:tab w:val="clear" w:pos="708"/>
                <w:tab w:val="left" w:pos="5674" w:leader="none"/>
              </w:tabs>
              <w:suppressAutoHyphens w:val="true"/>
              <w:spacing w:before="0" w:after="0"/>
              <w:jc w:val="left"/>
              <w:rPr>
                <w:rFonts w:ascii="Times New Roman" w:hAnsi="Times New Roman"/>
                <w:sz w:val="24"/>
                <w:szCs w:val="24"/>
                <w:highlight w:val="none"/>
                <w:shd w:fill="auto" w:val="clear"/>
              </w:rPr>
            </w:pPr>
            <w:r>
              <w:rPr>
                <w:rFonts w:eastAsia="Calibri" w:cs="Calibri" w:ascii="Times New Roman" w:hAnsi="Times New Roman" w:cstheme="minorHAnsi"/>
                <w:b/>
                <w:bCs/>
                <w:kern w:val="0"/>
                <w:sz w:val="24"/>
                <w:szCs w:val="24"/>
                <w:shd w:fill="auto" w:val="clear"/>
                <w:lang w:val="ru-RU" w:eastAsia="en-US" w:bidi="ar-SA"/>
              </w:rPr>
              <w:t>12. Порядок проведения розыгрыша призового фонда стимулирующей рекламной акции, алгоритм определения выигрышей</w:t>
            </w:r>
          </w:p>
        </w:tc>
        <w:tc>
          <w:tcPr>
            <w:tcW w:w="8142" w:type="dxa"/>
            <w:tcBorders/>
          </w:tcPr>
          <w:p>
            <w:pPr>
              <w:pStyle w:val="Normal"/>
              <w:widowControl w:val="false"/>
              <w:tabs>
                <w:tab w:val="clear" w:pos="708"/>
                <w:tab w:val="left" w:pos="180" w:leader="none"/>
                <w:tab w:val="left" w:pos="7899" w:leader="none"/>
              </w:tabs>
              <w:suppressAutoHyphens w:val="true"/>
              <w:spacing w:before="0" w:after="0"/>
              <w:ind w:right="1" w:hanging="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12.1. Розыгрыш Призового фонда Акции проводится в сроки указанные в п 5.1.2 в формате видеозаписи, а затем выкладывается в социальной сети Вконтакте, в официальной группе Организатора.</w:t>
            </w:r>
          </w:p>
          <w:p>
            <w:pPr>
              <w:pStyle w:val="Normal"/>
              <w:widowControl w:val="false"/>
              <w:tabs>
                <w:tab w:val="clear" w:pos="708"/>
                <w:tab w:val="left" w:pos="180" w:leader="none"/>
                <w:tab w:val="left" w:pos="7899" w:leader="none"/>
              </w:tabs>
              <w:suppressAutoHyphens w:val="true"/>
              <w:spacing w:before="0" w:after="0"/>
              <w:ind w:right="1" w:hanging="0"/>
              <w:jc w:val="both"/>
              <w:rPr/>
            </w:pPr>
            <w:r>
              <w:rPr>
                <w:rFonts w:eastAsia="Calibri" w:cs="Calibri" w:ascii="Times New Roman" w:hAnsi="Times New Roman" w:cstheme="minorHAnsi"/>
                <w:kern w:val="0"/>
                <w:sz w:val="24"/>
                <w:szCs w:val="24"/>
                <w:shd w:fill="auto" w:val="clear"/>
                <w:lang w:val="ru-RU" w:eastAsia="en-US" w:bidi="ar-SA"/>
              </w:rPr>
              <w:t xml:space="preserve">12.2. При покупке товара в соответствии с правилами, указанными в разделе 6  настоящих правил, Участник акции получает право на участие в розыгрыше с чеком, подтверждающего покупку. 1 чек = 1 участие. </w:t>
            </w:r>
            <w:r>
              <w:rPr>
                <w:rStyle w:val="22"/>
                <w:rFonts w:eastAsia="Calibri" w:cs="Calibri" w:ascii="Times New Roman" w:hAnsi="Times New Roman" w:cstheme="minorHAnsi"/>
                <w:kern w:val="0"/>
                <w:sz w:val="24"/>
                <w:szCs w:val="24"/>
                <w:shd w:fill="auto" w:val="clear"/>
                <w:lang w:val="ru-RU" w:eastAsia="en-US" w:bidi="ar-SA"/>
              </w:rPr>
              <w:t>Каждый Участник может им</w:t>
            </w:r>
            <w:r>
              <w:rPr>
                <w:rFonts w:eastAsia="Calibri" w:cs="Calibri" w:ascii="Times New Roman" w:hAnsi="Times New Roman" w:cstheme="minorHAnsi"/>
                <w:kern w:val="0"/>
                <w:sz w:val="24"/>
                <w:szCs w:val="24"/>
                <w:shd w:fill="auto" w:val="clear"/>
                <w:lang w:val="ru-RU" w:eastAsia="en-US" w:bidi="ar-SA"/>
              </w:rPr>
              <w:t>еть неограниченное число чеков для участия в акции.</w:t>
            </w:r>
          </w:p>
          <w:p>
            <w:pPr>
              <w:pStyle w:val="Normal"/>
              <w:widowControl w:val="false"/>
              <w:tabs>
                <w:tab w:val="clear" w:pos="708"/>
                <w:tab w:val="left" w:pos="180" w:leader="none"/>
                <w:tab w:val="left" w:pos="7899" w:leader="none"/>
              </w:tabs>
              <w:suppressAutoHyphens w:val="true"/>
              <w:spacing w:before="0" w:after="0"/>
              <w:ind w:right="1" w:hanging="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12.3. Розыгрыш Призового фонда Акции призов согласно п. 11.3.  производится с использованием программы по рандомному определению победителей</w:t>
            </w:r>
            <w:r>
              <w:rPr>
                <w:rFonts w:eastAsia="Calibri" w:cs="Calibri" w:ascii="Times New Roman" w:hAnsi="Times New Roman" w:cstheme="minorHAnsi"/>
                <w:kern w:val="0"/>
                <w:sz w:val="24"/>
                <w:szCs w:val="24"/>
                <w:shd w:fill="auto" w:val="clear"/>
                <w:lang w:val="ru-RU" w:eastAsia="en-US" w:bidi="ar-SA"/>
              </w:rPr>
              <w:t xml:space="preserve"> (название программы).</w:t>
            </w:r>
          </w:p>
          <w:p>
            <w:pPr>
              <w:pStyle w:val="Normal"/>
              <w:widowControl w:val="false"/>
              <w:tabs>
                <w:tab w:val="clear" w:pos="708"/>
                <w:tab w:val="left" w:pos="180" w:leader="none"/>
                <w:tab w:val="left" w:pos="7899" w:leader="none"/>
              </w:tabs>
              <w:suppressAutoHyphens w:val="true"/>
              <w:spacing w:before="0" w:after="0"/>
              <w:ind w:right="1" w:hanging="0"/>
              <w:jc w:val="both"/>
              <w:rPr/>
            </w:pPr>
            <w:r>
              <w:rPr>
                <w:rFonts w:eastAsia="Calibri" w:cs="Calibri" w:ascii="Times New Roman" w:hAnsi="Times New Roman" w:cstheme="minorHAnsi"/>
                <w:kern w:val="0"/>
                <w:sz w:val="24"/>
                <w:szCs w:val="24"/>
                <w:shd w:fill="auto" w:val="clear"/>
                <w:lang w:val="ru-RU" w:eastAsia="en-US" w:bidi="ar-SA"/>
              </w:rPr>
              <w:t xml:space="preserve">12.4. Программа по определению победителя демонстрирует номер выигравшего чека и  объявляет фамилию, имя и отчество Победителя. Вызов на номер телефона Победителей делается по окончании розыгрыша, за пределами прямой трансляции. Дозвон на каждый из номеров Победителей делается Организатором  на следующий день после розыгрыша, а также в течение следующих трех рабочих дней не менее трех раз.  Победитель вправе самостоятельно позвонить Организатору по телефону </w:t>
            </w:r>
            <w:r>
              <w:rPr>
                <w:rStyle w:val="-"/>
                <w:rFonts w:eastAsia="Calibri" w:cs="Calibri" w:ascii="Times New Roman" w:hAnsi="Times New Roman" w:cstheme="minorHAnsi"/>
                <w:color w:val="000000"/>
                <w:kern w:val="0"/>
                <w:sz w:val="24"/>
                <w:szCs w:val="24"/>
                <w:u w:val="none"/>
                <w:shd w:fill="auto" w:val="clear"/>
                <w:lang w:val="ru-RU" w:eastAsia="en-US" w:bidi="ar-SA"/>
              </w:rPr>
              <w:t>+7 (391) 226-66-88</w:t>
            </w:r>
            <w:r>
              <w:rPr>
                <w:rFonts w:eastAsia="Calibri" w:cs="Calibri" w:ascii="Times New Roman" w:hAnsi="Times New Roman" w:cstheme="minorHAnsi"/>
                <w:color w:val="000000"/>
                <w:kern w:val="0"/>
                <w:sz w:val="24"/>
                <w:szCs w:val="24"/>
                <w:shd w:fill="auto" w:val="clear"/>
                <w:lang w:val="ru-RU" w:eastAsia="en-US" w:bidi="ar-SA"/>
              </w:rPr>
              <w:t>.</w:t>
            </w:r>
          </w:p>
          <w:p>
            <w:pPr>
              <w:pStyle w:val="Normal"/>
              <w:widowControl w:val="false"/>
              <w:tabs>
                <w:tab w:val="clear" w:pos="708"/>
                <w:tab w:val="left" w:pos="180" w:leader="none"/>
                <w:tab w:val="left" w:pos="7899" w:leader="none"/>
              </w:tabs>
              <w:suppressAutoHyphens w:val="true"/>
              <w:spacing w:before="0" w:after="0"/>
              <w:ind w:right="1" w:hanging="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12.5. При проведении розыгрыша Призового фонда Акции Организатором не используются процедуры и алгоритмы, позволяющие предопределить результат проведения розыгрыша Призового фонда до начала такого розыгрыша.</w:t>
            </w:r>
          </w:p>
          <w:p>
            <w:pPr>
              <w:pStyle w:val="Normal"/>
              <w:widowControl w:val="false"/>
              <w:tabs>
                <w:tab w:val="clear" w:pos="708"/>
                <w:tab w:val="left" w:pos="180" w:leader="none"/>
                <w:tab w:val="left" w:pos="7899" w:leader="none"/>
              </w:tabs>
              <w:suppressAutoHyphens w:val="true"/>
              <w:spacing w:before="0" w:after="0"/>
              <w:ind w:right="1" w:hanging="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12.76. Победителями розыгрыша призов признаются те Участники Акции, которые произвели действия в соответствии с п. 10.1. настоящих Правил.</w:t>
            </w:r>
          </w:p>
          <w:p>
            <w:pPr>
              <w:pStyle w:val="Normal"/>
              <w:widowControl w:val="false"/>
              <w:tabs>
                <w:tab w:val="clear" w:pos="708"/>
                <w:tab w:val="left" w:pos="180" w:leader="none"/>
                <w:tab w:val="left" w:pos="7899" w:leader="none"/>
              </w:tabs>
              <w:suppressAutoHyphens w:val="true"/>
              <w:spacing w:before="0" w:after="0"/>
              <w:ind w:right="1" w:hanging="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12.7. Компенсация призов в денежном выражении Организатором Акции не предусмотрена.</w:t>
            </w:r>
          </w:p>
          <w:p>
            <w:pPr>
              <w:pStyle w:val="Normal"/>
              <w:widowControl w:val="false"/>
              <w:tabs>
                <w:tab w:val="clear" w:pos="708"/>
                <w:tab w:val="left" w:pos="180" w:leader="none"/>
                <w:tab w:val="left" w:pos="7899" w:leader="none"/>
              </w:tabs>
              <w:suppressAutoHyphens w:val="true"/>
              <w:spacing w:before="0" w:after="0"/>
              <w:ind w:right="1" w:hanging="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12.8. Победитель самостоятельно несет ответственность за своевременность получения информации на телефонный номер, который был привязан к заказу.</w:t>
            </w:r>
          </w:p>
        </w:tc>
      </w:tr>
      <w:tr>
        <w:trPr/>
        <w:tc>
          <w:tcPr>
            <w:tcW w:w="2171" w:type="dxa"/>
            <w:tcBorders/>
            <w:vAlign w:val="center"/>
          </w:tcPr>
          <w:p>
            <w:pPr>
              <w:pStyle w:val="Normal"/>
              <w:widowControl w:val="false"/>
              <w:tabs>
                <w:tab w:val="clear" w:pos="708"/>
                <w:tab w:val="left" w:pos="5674" w:leader="none"/>
              </w:tabs>
              <w:suppressAutoHyphens w:val="true"/>
              <w:spacing w:before="0" w:after="0"/>
              <w:jc w:val="left"/>
              <w:rPr>
                <w:rFonts w:ascii="Times New Roman" w:hAnsi="Times New Roman"/>
                <w:sz w:val="24"/>
                <w:szCs w:val="24"/>
                <w:highlight w:val="none"/>
                <w:shd w:fill="auto" w:val="clear"/>
              </w:rPr>
            </w:pPr>
            <w:r>
              <w:rPr>
                <w:rFonts w:eastAsia="Calibri" w:cs="Calibri" w:ascii="Times New Roman" w:hAnsi="Times New Roman" w:cstheme="minorHAnsi"/>
                <w:b/>
                <w:bCs/>
                <w:kern w:val="0"/>
                <w:sz w:val="24"/>
                <w:szCs w:val="24"/>
                <w:shd w:fill="auto" w:val="clear"/>
                <w:lang w:val="ru-RU" w:eastAsia="en-US" w:bidi="ar-SA"/>
              </w:rPr>
              <w:t>13. Порядок и сроки получения выигрышей (призов) стимулирующей рекламной акции</w:t>
            </w:r>
          </w:p>
        </w:tc>
        <w:tc>
          <w:tcPr>
            <w:tcW w:w="8142" w:type="dxa"/>
            <w:tcBorders/>
          </w:tcPr>
          <w:p>
            <w:pPr>
              <w:pStyle w:val="Style26"/>
              <w:widowControl w:val="false"/>
              <w:tabs>
                <w:tab w:val="clear" w:pos="708"/>
                <w:tab w:val="left" w:pos="180" w:leader="none"/>
                <w:tab w:val="left" w:pos="540" w:leader="none"/>
                <w:tab w:val="left" w:pos="5674" w:leader="none"/>
                <w:tab w:val="left" w:pos="7699" w:leader="none"/>
              </w:tabs>
              <w:suppressAutoHyphens w:val="true"/>
              <w:spacing w:before="0" w:after="0"/>
              <w:ind w:right="1" w:hanging="0"/>
              <w:jc w:val="both"/>
              <w:rPr>
                <w:rFonts w:ascii="Times New Roman" w:hAnsi="Times New Roman"/>
                <w:sz w:val="24"/>
                <w:szCs w:val="24"/>
                <w:highlight w:val="none"/>
                <w:shd w:fill="auto" w:val="clear"/>
              </w:rPr>
            </w:pPr>
            <w:r>
              <w:rPr>
                <w:rFonts w:cs="Calibri" w:ascii="Times New Roman" w:hAnsi="Times New Roman" w:cstheme="minorHAnsi"/>
                <w:kern w:val="0"/>
                <w:sz w:val="24"/>
                <w:szCs w:val="24"/>
                <w:shd w:fill="auto" w:val="clear"/>
                <w:lang w:val="ru-RU" w:eastAsia="ru-RU" w:bidi="ar-SA"/>
              </w:rPr>
              <w:t>13.1. С момента получения призов Участниками Акции, последние несут риск их случайной гибели или порчи.</w:t>
            </w:r>
          </w:p>
          <w:p>
            <w:pPr>
              <w:pStyle w:val="Style26"/>
              <w:widowControl w:val="false"/>
              <w:tabs>
                <w:tab w:val="clear" w:pos="708"/>
                <w:tab w:val="left" w:pos="180" w:leader="none"/>
                <w:tab w:val="left" w:pos="540" w:leader="none"/>
                <w:tab w:val="left" w:pos="5674" w:leader="none"/>
                <w:tab w:val="left" w:pos="7699" w:leader="none"/>
              </w:tabs>
              <w:suppressAutoHyphens w:val="true"/>
              <w:spacing w:before="0" w:after="0"/>
              <w:ind w:right="1" w:hanging="0"/>
              <w:jc w:val="both"/>
              <w:rPr>
                <w:rFonts w:ascii="Times New Roman" w:hAnsi="Times New Roman" w:cs="Calibri" w:cstheme="minorHAnsi"/>
                <w:sz w:val="24"/>
                <w:szCs w:val="24"/>
                <w:highlight w:val="none"/>
                <w:shd w:fill="auto" w:val="clear"/>
                <w:lang w:eastAsia="ru-RU"/>
              </w:rPr>
            </w:pPr>
            <w:r>
              <w:rPr>
                <w:rFonts w:cs="Calibri" w:cstheme="minorHAnsi" w:ascii="Times New Roman" w:hAnsi="Times New Roman"/>
                <w:sz w:val="24"/>
                <w:szCs w:val="24"/>
                <w:shd w:fill="auto" w:val="clear"/>
                <w:lang w:eastAsia="ru-RU"/>
              </w:rPr>
            </w:r>
          </w:p>
          <w:p>
            <w:pPr>
              <w:pStyle w:val="Style26"/>
              <w:widowControl w:val="false"/>
              <w:tabs>
                <w:tab w:val="clear" w:pos="708"/>
                <w:tab w:val="left" w:pos="180" w:leader="none"/>
                <w:tab w:val="left" w:pos="540" w:leader="none"/>
                <w:tab w:val="left" w:pos="5674" w:leader="none"/>
                <w:tab w:val="left" w:pos="7699" w:leader="none"/>
              </w:tabs>
              <w:suppressAutoHyphens w:val="true"/>
              <w:spacing w:before="0" w:after="0"/>
              <w:ind w:right="1" w:hanging="0"/>
              <w:jc w:val="both"/>
              <w:rPr>
                <w:rFonts w:ascii="Times New Roman" w:hAnsi="Times New Roman"/>
                <w:sz w:val="24"/>
                <w:szCs w:val="24"/>
                <w:highlight w:val="none"/>
                <w:shd w:fill="auto" w:val="clear"/>
              </w:rPr>
            </w:pPr>
            <w:r>
              <w:rPr>
                <w:rFonts w:cs="Calibri" w:ascii="Times New Roman" w:hAnsi="Times New Roman" w:cstheme="minorHAnsi"/>
                <w:kern w:val="0"/>
                <w:sz w:val="24"/>
                <w:szCs w:val="24"/>
                <w:shd w:fill="auto" w:val="clear"/>
                <w:lang w:val="ru-RU" w:eastAsia="ru-RU" w:bidi="ar-SA"/>
              </w:rPr>
              <w:t xml:space="preserve">13.2. В случае, если Победитель не отвечает на телефонные звонки  Организатора, или не звонит Организатору самостоятельно,  или отказывается  по любым причинам от получения приза, Организатор оставляет за собой право соответствующего уменьшения общего количества обладателей </w:t>
            </w:r>
            <w:r>
              <w:rPr>
                <w:rFonts w:cs="Calibri" w:ascii="Times New Roman" w:hAnsi="Times New Roman" w:cstheme="minorHAnsi"/>
                <w:kern w:val="0"/>
                <w:sz w:val="24"/>
                <w:szCs w:val="24"/>
                <w:shd w:fill="auto" w:val="clear"/>
                <w:lang w:val="ru-RU" w:eastAsia="en-US" w:bidi="ar-SA"/>
              </w:rPr>
              <w:t>призов</w:t>
            </w:r>
            <w:r>
              <w:rPr>
                <w:rFonts w:cs="Calibri" w:ascii="Times New Roman" w:hAnsi="Times New Roman" w:cstheme="minorHAnsi"/>
                <w:kern w:val="0"/>
                <w:sz w:val="24"/>
                <w:szCs w:val="24"/>
                <w:shd w:fill="auto" w:val="clear"/>
                <w:lang w:val="ru-RU" w:eastAsia="ru-RU" w:bidi="ar-SA"/>
              </w:rPr>
              <w:t>.</w:t>
            </w:r>
          </w:p>
          <w:p>
            <w:pPr>
              <w:pStyle w:val="Style26"/>
              <w:widowControl w:val="false"/>
              <w:tabs>
                <w:tab w:val="clear" w:pos="708"/>
                <w:tab w:val="left" w:pos="180" w:leader="none"/>
                <w:tab w:val="left" w:pos="540" w:leader="none"/>
                <w:tab w:val="left" w:pos="5674" w:leader="none"/>
                <w:tab w:val="left" w:pos="7699" w:leader="none"/>
              </w:tabs>
              <w:suppressAutoHyphens w:val="true"/>
              <w:spacing w:before="0" w:after="0"/>
              <w:ind w:right="1" w:hanging="0"/>
              <w:jc w:val="both"/>
              <w:rPr>
                <w:rFonts w:ascii="Times New Roman" w:hAnsi="Times New Roman" w:cs="Calibri" w:cstheme="minorHAnsi"/>
                <w:sz w:val="24"/>
                <w:szCs w:val="24"/>
                <w:highlight w:val="none"/>
                <w:shd w:fill="auto" w:val="clear"/>
                <w:lang w:eastAsia="ru-RU"/>
              </w:rPr>
            </w:pPr>
            <w:r>
              <w:rPr>
                <w:rFonts w:cs="Calibri" w:cstheme="minorHAnsi" w:ascii="Times New Roman" w:hAnsi="Times New Roman"/>
                <w:sz w:val="24"/>
                <w:szCs w:val="24"/>
                <w:shd w:fill="auto" w:val="clear"/>
                <w:lang w:eastAsia="ru-RU"/>
              </w:rPr>
            </w:r>
          </w:p>
          <w:p>
            <w:pPr>
              <w:pStyle w:val="Normal"/>
              <w:widowControl w:val="false"/>
              <w:tabs>
                <w:tab w:val="clear" w:pos="708"/>
                <w:tab w:val="left" w:pos="180" w:leader="none"/>
                <w:tab w:val="left" w:pos="7899" w:leader="none"/>
              </w:tabs>
              <w:suppressAutoHyphens w:val="true"/>
              <w:spacing w:before="0" w:after="0"/>
              <w:ind w:right="1" w:hanging="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13.3. Сроки востребования призов: не поздне</w:t>
            </w:r>
            <w:r>
              <w:rPr>
                <w:rFonts w:eastAsia="Calibri" w:cs="Calibri" w:ascii="Times New Roman" w:hAnsi="Times New Roman" w:cstheme="minorHAnsi"/>
                <w:kern w:val="0"/>
                <w:sz w:val="24"/>
                <w:szCs w:val="24"/>
                <w:shd w:fill="auto" w:val="clear"/>
                <w:lang w:val="ru-RU" w:eastAsia="en-US" w:bidi="ar-SA"/>
              </w:rPr>
              <w:t xml:space="preserve">е 30 календарных дней </w:t>
            </w:r>
            <w:r>
              <w:rPr>
                <w:rFonts w:eastAsia="Calibri" w:cs="Calibri" w:ascii="Times New Roman" w:hAnsi="Times New Roman" w:cstheme="minorHAnsi"/>
                <w:kern w:val="0"/>
                <w:sz w:val="24"/>
                <w:szCs w:val="24"/>
                <w:shd w:fill="auto" w:val="clear"/>
                <w:lang w:val="ru-RU" w:eastAsia="en-US" w:bidi="ar-SA"/>
              </w:rPr>
              <w:t>с даты розыгрыша.</w:t>
            </w:r>
          </w:p>
          <w:p>
            <w:pPr>
              <w:pStyle w:val="Normal"/>
              <w:widowControl w:val="false"/>
              <w:tabs>
                <w:tab w:val="clear" w:pos="708"/>
                <w:tab w:val="left" w:pos="5674" w:leader="none"/>
                <w:tab w:val="left" w:pos="7699" w:leader="none"/>
              </w:tabs>
              <w:suppressAutoHyphens w:val="true"/>
              <w:spacing w:before="0" w:after="0"/>
              <w:ind w:right="1" w:hanging="0"/>
              <w:jc w:val="both"/>
              <w:rPr>
                <w:rFonts w:ascii="Times New Roman" w:hAnsi="Times New Roman" w:cs="Calibri" w:cstheme="minorHAnsi"/>
                <w:sz w:val="24"/>
                <w:szCs w:val="24"/>
                <w:highlight w:val="none"/>
                <w:shd w:fill="auto" w:val="clear"/>
              </w:rPr>
            </w:pPr>
            <w:r>
              <w:rPr>
                <w:rFonts w:cs="Calibri" w:cstheme="minorHAnsi" w:ascii="Times New Roman" w:hAnsi="Times New Roman"/>
                <w:sz w:val="24"/>
                <w:szCs w:val="24"/>
                <w:shd w:fill="auto" w:val="clear"/>
              </w:rPr>
            </w:r>
          </w:p>
          <w:p>
            <w:pPr>
              <w:pStyle w:val="Normal"/>
              <w:widowControl w:val="false"/>
              <w:tabs>
                <w:tab w:val="clear" w:pos="708"/>
                <w:tab w:val="left" w:pos="5674" w:leader="none"/>
                <w:tab w:val="left" w:pos="7699" w:leader="none"/>
              </w:tabs>
              <w:suppressAutoHyphens w:val="true"/>
              <w:spacing w:before="0" w:after="0"/>
              <w:ind w:right="1" w:hanging="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13.4. Победитель самостоятельно (своими силами и за свой счёт) является в указанные Организатором место и время для получения Приза, имея при себе паспорт.</w:t>
            </w:r>
          </w:p>
          <w:p>
            <w:pPr>
              <w:pStyle w:val="Normal"/>
              <w:widowControl w:val="false"/>
              <w:tabs>
                <w:tab w:val="clear" w:pos="708"/>
                <w:tab w:val="left" w:pos="5674" w:leader="none"/>
                <w:tab w:val="left" w:pos="7699" w:leader="none"/>
              </w:tabs>
              <w:suppressAutoHyphens w:val="true"/>
              <w:spacing w:before="0" w:after="0"/>
              <w:ind w:right="1" w:hanging="0"/>
              <w:jc w:val="both"/>
              <w:rPr>
                <w:rFonts w:ascii="Times New Roman" w:hAnsi="Times New Roman" w:cs="Calibri" w:cstheme="minorHAnsi"/>
                <w:sz w:val="24"/>
                <w:szCs w:val="24"/>
                <w:highlight w:val="none"/>
                <w:shd w:fill="auto" w:val="clear"/>
              </w:rPr>
            </w:pPr>
            <w:r>
              <w:rPr>
                <w:rFonts w:cs="Calibri" w:cstheme="minorHAnsi" w:ascii="Times New Roman" w:hAnsi="Times New Roman"/>
                <w:sz w:val="24"/>
                <w:szCs w:val="24"/>
                <w:shd w:fill="auto" w:val="clear"/>
              </w:rPr>
            </w:r>
          </w:p>
          <w:p>
            <w:pPr>
              <w:pStyle w:val="Normal"/>
              <w:widowControl w:val="false"/>
              <w:tabs>
                <w:tab w:val="clear" w:pos="708"/>
                <w:tab w:val="left" w:pos="5674" w:leader="none"/>
                <w:tab w:val="left" w:pos="7699" w:leader="none"/>
              </w:tabs>
              <w:suppressAutoHyphens w:val="true"/>
              <w:spacing w:before="0" w:after="0"/>
              <w:ind w:right="1" w:hanging="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13.5. По окончании проведения Акции и срока получения призов все невостребованные призы не хранятся, не выдаются и используются Организатором по своему усмотрению.</w:t>
            </w:r>
          </w:p>
          <w:p>
            <w:pPr>
              <w:pStyle w:val="Normal"/>
              <w:widowControl w:val="false"/>
              <w:tabs>
                <w:tab w:val="clear" w:pos="708"/>
                <w:tab w:val="left" w:pos="180" w:leader="none"/>
                <w:tab w:val="left" w:pos="7899" w:leader="none"/>
              </w:tabs>
              <w:suppressAutoHyphens w:val="true"/>
              <w:spacing w:before="0" w:after="0"/>
              <w:ind w:right="1" w:hanging="0"/>
              <w:jc w:val="both"/>
              <w:rPr>
                <w:rFonts w:ascii="Times New Roman" w:hAnsi="Times New Roman" w:cs="Calibri" w:cstheme="minorHAnsi"/>
                <w:sz w:val="24"/>
                <w:szCs w:val="24"/>
                <w:highlight w:val="none"/>
                <w:shd w:fill="auto" w:val="clear"/>
              </w:rPr>
            </w:pPr>
            <w:r>
              <w:rPr>
                <w:rFonts w:cs="Calibri" w:cstheme="minorHAnsi" w:ascii="Times New Roman" w:hAnsi="Times New Roman"/>
                <w:sz w:val="24"/>
                <w:szCs w:val="24"/>
                <w:shd w:fill="auto" w:val="clear"/>
              </w:rPr>
            </w:r>
          </w:p>
          <w:p>
            <w:pPr>
              <w:pStyle w:val="Normal"/>
              <w:widowControl w:val="false"/>
              <w:tabs>
                <w:tab w:val="clear" w:pos="708"/>
                <w:tab w:val="left" w:pos="180" w:leader="none"/>
                <w:tab w:val="left" w:pos="7899" w:leader="none"/>
              </w:tabs>
              <w:suppressAutoHyphens w:val="true"/>
              <w:spacing w:before="0" w:after="0"/>
              <w:ind w:right="1" w:hanging="0"/>
              <w:jc w:val="both"/>
              <w:rPr/>
            </w:pPr>
            <w:r>
              <w:rPr>
                <w:rFonts w:eastAsia="Calibri" w:cs="Calibri" w:ascii="Times New Roman" w:hAnsi="Times New Roman" w:cstheme="minorHAnsi"/>
                <w:kern w:val="0"/>
                <w:sz w:val="24"/>
                <w:szCs w:val="24"/>
                <w:shd w:fill="auto" w:val="clear"/>
                <w:lang w:val="ru-RU" w:eastAsia="en-US" w:bidi="ar-SA"/>
              </w:rPr>
              <w:t xml:space="preserve">13.6. Итоги розыгрыша Призового фонда публикуются в официальной группе компании во Вконтакте https://vk.com/sib_bellini </w:t>
            </w:r>
            <w:r>
              <w:rPr>
                <w:rStyle w:val="-"/>
                <w:rFonts w:eastAsia="Calibri" w:cs="Calibri" w:ascii="Times New Roman" w:hAnsi="Times New Roman" w:cstheme="minorHAnsi"/>
                <w:color w:val="000000"/>
                <w:kern w:val="0"/>
                <w:sz w:val="24"/>
                <w:szCs w:val="24"/>
                <w:u w:val="none"/>
                <w:shd w:fill="auto" w:val="clear"/>
                <w:lang w:val="ru-RU" w:eastAsia="en-US" w:bidi="ar-SA"/>
              </w:rPr>
              <w:t xml:space="preserve">в течение 3 календарных дней </w:t>
            </w:r>
            <w:r>
              <w:rPr>
                <w:rFonts w:eastAsia="Calibri" w:cs="Calibri" w:ascii="Times New Roman" w:hAnsi="Times New Roman" w:cstheme="minorHAnsi"/>
                <w:kern w:val="0"/>
                <w:sz w:val="24"/>
                <w:szCs w:val="24"/>
                <w:shd w:fill="auto" w:val="clear"/>
                <w:lang w:val="ru-RU" w:eastAsia="en-US" w:bidi="ar-SA"/>
              </w:rPr>
              <w:t>с момента проведения розыгрыша.</w:t>
            </w:r>
          </w:p>
          <w:p>
            <w:pPr>
              <w:pStyle w:val="Normal"/>
              <w:widowControl w:val="false"/>
              <w:tabs>
                <w:tab w:val="clear" w:pos="708"/>
                <w:tab w:val="left" w:pos="180" w:leader="none"/>
                <w:tab w:val="left" w:pos="7899" w:leader="none"/>
              </w:tabs>
              <w:suppressAutoHyphens w:val="true"/>
              <w:spacing w:before="0" w:after="0"/>
              <w:ind w:right="1" w:hanging="0"/>
              <w:jc w:val="both"/>
              <w:rPr>
                <w:rFonts w:ascii="Times New Roman" w:hAnsi="Times New Roman" w:cs="Calibri" w:cstheme="minorHAnsi"/>
                <w:sz w:val="24"/>
                <w:szCs w:val="24"/>
                <w:highlight w:val="none"/>
                <w:shd w:fill="auto" w:val="clear"/>
              </w:rPr>
            </w:pPr>
            <w:r>
              <w:rPr>
                <w:rFonts w:cs="Calibri" w:cstheme="minorHAnsi" w:ascii="Times New Roman" w:hAnsi="Times New Roman"/>
                <w:sz w:val="24"/>
                <w:szCs w:val="24"/>
                <w:shd w:fill="auto" w:val="clear"/>
              </w:rPr>
            </w:r>
          </w:p>
        </w:tc>
      </w:tr>
      <w:tr>
        <w:trPr/>
        <w:tc>
          <w:tcPr>
            <w:tcW w:w="2171" w:type="dxa"/>
            <w:tcBorders/>
            <w:vAlign w:val="center"/>
          </w:tcPr>
          <w:p>
            <w:pPr>
              <w:pStyle w:val="Normal"/>
              <w:widowControl w:val="false"/>
              <w:tabs>
                <w:tab w:val="clear" w:pos="708"/>
                <w:tab w:val="left" w:pos="5674" w:leader="none"/>
              </w:tabs>
              <w:suppressAutoHyphens w:val="true"/>
              <w:spacing w:before="0" w:after="0"/>
              <w:jc w:val="left"/>
              <w:rPr>
                <w:rFonts w:ascii="Times New Roman" w:hAnsi="Times New Roman" w:cs="Calibri" w:cstheme="minorHAnsi"/>
                <w:b/>
                <w:bCs/>
                <w:sz w:val="24"/>
                <w:szCs w:val="24"/>
                <w:highlight w:val="none"/>
                <w:shd w:fill="auto" w:val="clear"/>
              </w:rPr>
            </w:pPr>
            <w:r>
              <w:rPr>
                <w:rFonts w:cs="Calibri" w:cstheme="minorHAnsi" w:ascii="Times New Roman" w:hAnsi="Times New Roman"/>
                <w:b/>
                <w:bCs/>
                <w:sz w:val="24"/>
                <w:szCs w:val="24"/>
                <w:shd w:fill="auto" w:val="clear"/>
              </w:rPr>
            </w:r>
          </w:p>
          <w:p>
            <w:pPr>
              <w:pStyle w:val="Normal"/>
              <w:widowControl w:val="false"/>
              <w:tabs>
                <w:tab w:val="clear" w:pos="708"/>
                <w:tab w:val="left" w:pos="5674" w:leader="none"/>
              </w:tabs>
              <w:suppressAutoHyphens w:val="true"/>
              <w:spacing w:before="0" w:after="0"/>
              <w:jc w:val="left"/>
              <w:rPr>
                <w:rFonts w:ascii="Times New Roman" w:hAnsi="Times New Roman" w:cs="Calibri" w:cstheme="minorHAnsi"/>
                <w:b/>
                <w:bCs/>
                <w:sz w:val="24"/>
                <w:szCs w:val="24"/>
                <w:highlight w:val="none"/>
                <w:shd w:fill="auto" w:val="clear"/>
              </w:rPr>
            </w:pPr>
            <w:r>
              <w:rPr>
                <w:rFonts w:cs="Calibri" w:cstheme="minorHAnsi" w:ascii="Times New Roman" w:hAnsi="Times New Roman"/>
                <w:b/>
                <w:bCs/>
                <w:sz w:val="24"/>
                <w:szCs w:val="24"/>
                <w:shd w:fill="auto" w:val="clear"/>
              </w:rPr>
            </w:r>
          </w:p>
        </w:tc>
        <w:tc>
          <w:tcPr>
            <w:tcW w:w="8142" w:type="dxa"/>
            <w:tcBorders/>
          </w:tcPr>
          <w:p>
            <w:pPr>
              <w:pStyle w:val="ListBullet"/>
              <w:widowControl w:val="false"/>
              <w:tabs>
                <w:tab w:val="clear" w:pos="360"/>
                <w:tab w:val="left" w:pos="5674" w:leader="none"/>
              </w:tabs>
              <w:suppressAutoHyphens w:val="true"/>
              <w:spacing w:before="0" w:after="0"/>
              <w:ind w:left="0" w:hanging="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14.1. С подробными правилами Акции Участники могут ознакомиться:</w:t>
            </w:r>
          </w:p>
          <w:p>
            <w:pPr>
              <w:pStyle w:val="Normal"/>
              <w:widowControl w:val="false"/>
              <w:suppressAutoHyphens w:val="true"/>
              <w:spacing w:before="0" w:after="0"/>
              <w:jc w:val="left"/>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  в сети Интернет в группе в социальной сети Вконтактеhttps://vk.com/sib_bellini</w:t>
            </w:r>
          </w:p>
          <w:p>
            <w:pPr>
              <w:pStyle w:val="Normal"/>
              <w:widowControl w:val="false"/>
              <w:suppressAutoHyphens w:val="true"/>
              <w:spacing w:before="0" w:after="0"/>
              <w:jc w:val="left"/>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 на сайте https://bellinigroup.ru/rest/pig-and-beads/</w:t>
            </w:r>
          </w:p>
          <w:p>
            <w:pPr>
              <w:pStyle w:val="BodyTextIndent2"/>
              <w:widowControl w:val="false"/>
              <w:tabs>
                <w:tab w:val="clear" w:pos="708"/>
                <w:tab w:val="left" w:pos="180" w:leader="none"/>
                <w:tab w:val="left" w:pos="7899" w:leader="none"/>
              </w:tabs>
              <w:suppressAutoHyphens w:val="true"/>
              <w:spacing w:lineRule="auto" w:line="240" w:before="0" w:after="0"/>
              <w:ind w:left="0" w:right="1" w:hanging="0"/>
              <w:jc w:val="both"/>
              <w:rPr>
                <w:rFonts w:ascii="Times New Roman" w:hAnsi="Times New Roman" w:cs="Calibri" w:cstheme="minorHAnsi"/>
                <w:sz w:val="24"/>
                <w:szCs w:val="24"/>
                <w:highlight w:val="none"/>
                <w:shd w:fill="auto" w:val="clear"/>
              </w:rPr>
            </w:pPr>
            <w:r>
              <w:rPr>
                <w:rFonts w:cs="Calibri" w:cstheme="minorHAnsi" w:ascii="Times New Roman" w:hAnsi="Times New Roman"/>
                <w:sz w:val="24"/>
                <w:szCs w:val="24"/>
                <w:shd w:fill="auto" w:val="clear"/>
              </w:rPr>
            </w:r>
          </w:p>
          <w:p>
            <w:pPr>
              <w:pStyle w:val="BodyTextIndent2"/>
              <w:widowControl w:val="false"/>
              <w:tabs>
                <w:tab w:val="clear" w:pos="708"/>
                <w:tab w:val="left" w:pos="180" w:leader="none"/>
                <w:tab w:val="left" w:pos="7899" w:leader="none"/>
              </w:tabs>
              <w:suppressAutoHyphens w:val="true"/>
              <w:spacing w:lineRule="auto" w:line="240" w:before="0" w:after="0"/>
              <w:ind w:left="0" w:right="1" w:hanging="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14.2. Анонсирование Акции будет осуществляться посредством интернет-рекламы, промоутерами, социальных сетей, блоггеров, задействованными Организатором Акции, и другими рекламно-информационными средствами.</w:t>
            </w:r>
          </w:p>
          <w:p>
            <w:pPr>
              <w:pStyle w:val="Style25"/>
              <w:widowControl w:val="false"/>
              <w:tabs>
                <w:tab w:val="clear" w:pos="708"/>
                <w:tab w:val="left" w:pos="0" w:leader="none"/>
                <w:tab w:val="left" w:pos="7899" w:leader="none"/>
              </w:tabs>
              <w:suppressAutoHyphens w:val="true"/>
              <w:spacing w:before="0" w:after="0"/>
              <w:ind w:left="0" w:right="1" w:hanging="0"/>
              <w:jc w:val="both"/>
              <w:rPr>
                <w:rFonts w:ascii="Times New Roman" w:hAnsi="Times New Roman" w:cs="Calibri" w:cstheme="minorHAnsi"/>
                <w:sz w:val="24"/>
                <w:szCs w:val="24"/>
                <w:highlight w:val="none"/>
                <w:shd w:fill="auto" w:val="clear"/>
              </w:rPr>
            </w:pPr>
            <w:r>
              <w:rPr>
                <w:rFonts w:cs="Calibri" w:cstheme="minorHAnsi" w:ascii="Times New Roman" w:hAnsi="Times New Roman"/>
                <w:sz w:val="24"/>
                <w:szCs w:val="24"/>
                <w:shd w:fill="auto" w:val="clear"/>
              </w:rPr>
            </w:r>
          </w:p>
          <w:p>
            <w:pPr>
              <w:pStyle w:val="Normal"/>
              <w:widowControl w:val="false"/>
              <w:tabs>
                <w:tab w:val="clear" w:pos="708"/>
                <w:tab w:val="left" w:pos="5674" w:leader="none"/>
                <w:tab w:val="left" w:pos="7699" w:leader="none"/>
              </w:tabs>
              <w:suppressAutoHyphens w:val="true"/>
              <w:spacing w:before="0" w:after="0"/>
              <w:ind w:right="1" w:hanging="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14.3. Информация об изменении правил,  прекращении, в т.ч. о досрочном прекращении проведения Акции будет размещена:</w:t>
            </w:r>
          </w:p>
          <w:p>
            <w:pPr>
              <w:pStyle w:val="Normal"/>
              <w:widowControl w:val="false"/>
              <w:suppressAutoHyphens w:val="true"/>
              <w:spacing w:before="0" w:after="0"/>
              <w:jc w:val="left"/>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  в сети Интернет в группе в социальной сети Вконтактеhttps://vk.com/sib_bellini</w:t>
            </w:r>
          </w:p>
          <w:p>
            <w:pPr>
              <w:pStyle w:val="Normal"/>
              <w:widowControl w:val="false"/>
              <w:suppressAutoHyphens w:val="true"/>
              <w:spacing w:before="0" w:after="0"/>
              <w:jc w:val="left"/>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 на сайте https://bellinigroup.ru/rest/pig-and-beads/</w:t>
            </w:r>
          </w:p>
          <w:p>
            <w:pPr>
              <w:pStyle w:val="Normal"/>
              <w:widowControl w:val="false"/>
              <w:suppressAutoHyphens w:val="true"/>
              <w:spacing w:before="0" w:after="0"/>
              <w:jc w:val="left"/>
              <w:rPr>
                <w:rFonts w:ascii="Times New Roman" w:hAnsi="Times New Roman" w:cs="Calibri" w:cstheme="minorHAnsi"/>
                <w:sz w:val="24"/>
                <w:szCs w:val="24"/>
                <w:highlight w:val="none"/>
                <w:shd w:fill="auto" w:val="clear"/>
              </w:rPr>
            </w:pPr>
            <w:r>
              <w:rPr>
                <w:rFonts w:cs="Calibri" w:cstheme="minorHAnsi" w:ascii="Times New Roman" w:hAnsi="Times New Roman"/>
                <w:sz w:val="24"/>
                <w:szCs w:val="24"/>
                <w:shd w:fill="auto" w:val="clear"/>
              </w:rPr>
            </w:r>
          </w:p>
        </w:tc>
      </w:tr>
      <w:tr>
        <w:trPr/>
        <w:tc>
          <w:tcPr>
            <w:tcW w:w="2171" w:type="dxa"/>
            <w:tcBorders/>
            <w:vAlign w:val="center"/>
          </w:tcPr>
          <w:p>
            <w:pPr>
              <w:pStyle w:val="Normal"/>
              <w:widowControl w:val="false"/>
              <w:tabs>
                <w:tab w:val="clear" w:pos="708"/>
                <w:tab w:val="left" w:pos="5674" w:leader="none"/>
              </w:tabs>
              <w:suppressAutoHyphens w:val="true"/>
              <w:spacing w:before="0" w:after="0"/>
              <w:jc w:val="left"/>
              <w:rPr>
                <w:rFonts w:ascii="Times New Roman" w:hAnsi="Times New Roman"/>
                <w:sz w:val="24"/>
                <w:szCs w:val="24"/>
                <w:highlight w:val="none"/>
                <w:shd w:fill="auto" w:val="clear"/>
              </w:rPr>
            </w:pPr>
            <w:r>
              <w:rPr>
                <w:rFonts w:eastAsia="Calibri" w:cs="Calibri" w:ascii="Times New Roman" w:hAnsi="Times New Roman" w:cstheme="minorHAnsi"/>
                <w:b/>
                <w:bCs/>
                <w:kern w:val="0"/>
                <w:sz w:val="24"/>
                <w:szCs w:val="24"/>
                <w:shd w:fill="auto" w:val="clear"/>
                <w:lang w:val="ru-RU" w:eastAsia="en-US" w:bidi="ar-SA"/>
              </w:rPr>
              <w:t>15. Дополнительные правила</w:t>
            </w:r>
          </w:p>
        </w:tc>
        <w:tc>
          <w:tcPr>
            <w:tcW w:w="8142" w:type="dxa"/>
            <w:tcBorders/>
          </w:tcPr>
          <w:p>
            <w:pPr>
              <w:pStyle w:val="Normal"/>
              <w:widowControl w:val="false"/>
              <w:tabs>
                <w:tab w:val="clear" w:pos="708"/>
                <w:tab w:val="left" w:pos="0" w:leader="none"/>
                <w:tab w:val="left" w:pos="360" w:leader="none"/>
              </w:tabs>
              <w:suppressAutoHyphens w:val="true"/>
              <w:spacing w:before="0" w:after="0"/>
              <w:ind w:right="459" w:hanging="0"/>
              <w:jc w:val="both"/>
              <w:textAlignment w:val="baseline"/>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15.1. Организатор не несет ответственности за:</w:t>
            </w:r>
          </w:p>
          <w:p>
            <w:pPr>
              <w:pStyle w:val="ListParagraph"/>
              <w:widowControl w:val="false"/>
              <w:numPr>
                <w:ilvl w:val="0"/>
                <w:numId w:val="6"/>
              </w:numPr>
              <w:tabs>
                <w:tab w:val="clear" w:pos="708"/>
                <w:tab w:val="left" w:pos="5674" w:leader="none"/>
                <w:tab w:val="left" w:pos="7699" w:leader="none"/>
              </w:tabs>
              <w:suppressAutoHyphens w:val="true"/>
              <w:spacing w:before="0" w:after="0"/>
              <w:ind w:left="720" w:right="1" w:hanging="360"/>
              <w:contextualSpacing/>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невозможность Участников Акции ознакомиться с настоящими Правилами Акции</w:t>
            </w:r>
          </w:p>
          <w:p>
            <w:pPr>
              <w:pStyle w:val="Normal"/>
              <w:widowControl w:val="false"/>
              <w:numPr>
                <w:ilvl w:val="0"/>
                <w:numId w:val="5"/>
              </w:numPr>
              <w:tabs>
                <w:tab w:val="clear" w:pos="708"/>
                <w:tab w:val="left" w:pos="180" w:leader="none"/>
              </w:tabs>
              <w:suppressAutoHyphens w:val="true"/>
              <w:spacing w:before="120" w:after="120"/>
              <w:ind w:left="720" w:right="11" w:hanging="36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неполучение/несвоевременное получение информации (документов), необходимой для получения призов, по вине Участников, организаций связи или по иным, не зависящим от Организатора причинам;</w:t>
            </w:r>
          </w:p>
          <w:p>
            <w:pPr>
              <w:pStyle w:val="Normal"/>
              <w:widowControl w:val="false"/>
              <w:numPr>
                <w:ilvl w:val="0"/>
                <w:numId w:val="5"/>
              </w:numPr>
              <w:tabs>
                <w:tab w:val="clear" w:pos="708"/>
                <w:tab w:val="left" w:pos="180" w:leader="none"/>
                <w:tab w:val="left" w:pos="1080" w:leader="none"/>
              </w:tabs>
              <w:suppressAutoHyphens w:val="true"/>
              <w:spacing w:before="120" w:after="120"/>
              <w:ind w:left="720" w:right="11" w:hanging="36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неисполнение (несвоевременное исполнение) Участниками Акции обязанностей, предусмотренных настоящими Правилами;</w:t>
            </w:r>
          </w:p>
          <w:p>
            <w:pPr>
              <w:pStyle w:val="Normal"/>
              <w:widowControl w:val="false"/>
              <w:numPr>
                <w:ilvl w:val="0"/>
                <w:numId w:val="5"/>
              </w:numPr>
              <w:tabs>
                <w:tab w:val="clear" w:pos="708"/>
                <w:tab w:val="left" w:pos="180" w:leader="none"/>
                <w:tab w:val="left" w:pos="1080" w:leader="none"/>
              </w:tabs>
              <w:suppressAutoHyphens w:val="true"/>
              <w:spacing w:before="120" w:after="120"/>
              <w:ind w:left="720" w:right="11" w:hanging="36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жизнь, здоровье, моральные и/или психические травмы Участников Акции, в связи с их участием в Акции.</w:t>
            </w:r>
          </w:p>
          <w:p>
            <w:pPr>
              <w:pStyle w:val="Normal"/>
              <w:widowControl w:val="false"/>
              <w:numPr>
                <w:ilvl w:val="0"/>
                <w:numId w:val="4"/>
              </w:numPr>
              <w:tabs>
                <w:tab w:val="clear" w:pos="708"/>
                <w:tab w:val="left" w:pos="180" w:leader="none"/>
                <w:tab w:val="left" w:pos="360" w:leader="none"/>
                <w:tab w:val="left" w:pos="540" w:leader="none"/>
              </w:tabs>
              <w:suppressAutoHyphens w:val="true"/>
              <w:spacing w:before="120" w:after="120"/>
              <w:ind w:left="0" w:right="11" w:firstLine="363"/>
              <w:jc w:val="both"/>
              <w:rPr/>
            </w:pPr>
            <w:r>
              <w:rPr>
                <w:rFonts w:eastAsia="Calibri" w:cs="Calibri" w:ascii="Times New Roman" w:hAnsi="Times New Roman" w:cstheme="minorHAnsi"/>
                <w:kern w:val="0"/>
                <w:sz w:val="24"/>
                <w:szCs w:val="24"/>
                <w:shd w:fill="auto" w:val="clear"/>
                <w:lang w:val="ru-RU" w:eastAsia="en-US" w:bidi="ar-SA"/>
              </w:rPr>
              <w:t xml:space="preserve">правильность, точность и достоверность персональных данных, контактной и иной информации, которую Участники Акции указали на сайте </w:t>
            </w:r>
            <w:hyperlink r:id="rId3">
              <w:r>
                <w:rPr>
                  <w:rStyle w:val="-"/>
                  <w:rFonts w:eastAsia="Calibri" w:cs="Calibri" w:ascii="Times New Roman" w:hAnsi="Times New Roman" w:cstheme="minorHAnsi"/>
                  <w:kern w:val="0"/>
                  <w:sz w:val="24"/>
                  <w:szCs w:val="24"/>
                  <w:shd w:fill="auto" w:val="clear"/>
                  <w:lang w:val="ru-RU" w:eastAsia="en-US" w:bidi="ar-SA"/>
                </w:rPr>
                <w:t>https://svinkapub.ru/</w:t>
              </w:r>
            </w:hyperlink>
            <w:r>
              <w:rPr>
                <w:rFonts w:eastAsia="Calibri" w:cs="Calibri" w:ascii="Times New Roman" w:hAnsi="Times New Roman" w:cstheme="minorHAnsi"/>
                <w:kern w:val="0"/>
                <w:sz w:val="24"/>
                <w:szCs w:val="24"/>
                <w:shd w:fill="auto" w:val="clear"/>
                <w:lang w:val="ru-RU" w:eastAsia="en-US" w:bidi="ar-SA"/>
              </w:rPr>
              <w:t xml:space="preserve"> и в документах, подтверждающих получение призов, согласно п. 12 настоящих Правил, и/или иным образом предоставили Организатору для целей получения призов, а в связи с этим и за невозможность связаться с Участниками Акции по указанным (используемым для целей участия в Акции) ими контактным телефонам, а также за невозможность использовать полученную от Участников информацию для целей Акции, в т.ч. для целей выдачи призов, включая иные причины, независящие от Организатора;</w:t>
            </w:r>
          </w:p>
          <w:p>
            <w:pPr>
              <w:pStyle w:val="Normal"/>
              <w:widowControl w:val="false"/>
              <w:tabs>
                <w:tab w:val="clear" w:pos="708"/>
                <w:tab w:val="left" w:pos="-98" w:leader="none"/>
                <w:tab w:val="left" w:pos="360" w:leader="none"/>
                <w:tab w:val="left" w:pos="900" w:leader="none"/>
              </w:tabs>
              <w:suppressAutoHyphens w:val="true"/>
              <w:spacing w:before="0" w:after="0"/>
              <w:ind w:right="11" w:hanging="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15.2. Совершением Покупки в соответствии с  п. 6.1,  в точках, обозначенных в п.3.2. настоящих правил, и указав промокод «бисер» на сайте,  Покупатель подтверждает свое согласие на участие в Акции, подтверждает полное ознакомление и согласие с настоящими Правилами Акции, а так же на осуществление Организатором и уполномоченными им лицами сбора, обработки, в т.ч. с применением автоматизированных средств, хранения, использования, распространения в целях проведения Акции предоставленных Участником Акции собственных персональных данных в порядке, предусмотренном п. 12 настоящих Правил, с соблюдением необходимых мер защиты таких данных от несанкционированного распространения. При этом Участник Акции вправе отозвать данное согласие на использование своих персональных данных, направив Организатору Акции подписанное письменное уведомление об отзыве по адресу</w:t>
            </w:r>
            <w:r>
              <w:rPr>
                <w:rFonts w:eastAsia="Calibri" w:cs="Calibri" w:ascii="Times New Roman" w:hAnsi="Times New Roman" w:cstheme="minorHAnsi"/>
                <w:kern w:val="0"/>
                <w:sz w:val="24"/>
                <w:szCs w:val="24"/>
                <w:shd w:fill="auto" w:val="clear"/>
                <w:lang w:val="ru-RU" w:eastAsia="en-US" w:bidi="ar-SA"/>
              </w:rPr>
              <w:t>: sibadm2@mail.ru</w:t>
            </w:r>
          </w:p>
          <w:p>
            <w:pPr>
              <w:pStyle w:val="Normal"/>
              <w:widowControl w:val="false"/>
              <w:tabs>
                <w:tab w:val="clear" w:pos="708"/>
                <w:tab w:val="left" w:pos="-98" w:leader="none"/>
                <w:tab w:val="left" w:pos="360" w:leader="none"/>
                <w:tab w:val="left" w:pos="900" w:leader="none"/>
              </w:tabs>
              <w:suppressAutoHyphens w:val="true"/>
              <w:spacing w:before="0" w:after="0"/>
              <w:ind w:right="11" w:hanging="0"/>
              <w:jc w:val="both"/>
              <w:rPr>
                <w:rFonts w:ascii="Times New Roman" w:hAnsi="Times New Roman" w:cs="Calibri" w:cstheme="minorHAnsi"/>
                <w:sz w:val="24"/>
                <w:szCs w:val="24"/>
                <w:highlight w:val="none"/>
                <w:shd w:fill="auto" w:val="clear"/>
              </w:rPr>
            </w:pPr>
            <w:r>
              <w:rPr>
                <w:rFonts w:cs="Calibri" w:cstheme="minorHAnsi" w:ascii="Times New Roman" w:hAnsi="Times New Roman"/>
                <w:sz w:val="24"/>
                <w:szCs w:val="24"/>
                <w:shd w:fill="auto" w:val="clear"/>
              </w:rPr>
            </w:r>
          </w:p>
          <w:p>
            <w:pPr>
              <w:pStyle w:val="Normal"/>
              <w:widowControl w:val="false"/>
              <w:tabs>
                <w:tab w:val="clear" w:pos="708"/>
                <w:tab w:val="left" w:pos="-98" w:leader="none"/>
                <w:tab w:val="left" w:pos="360" w:leader="none"/>
                <w:tab w:val="left" w:pos="900" w:leader="none"/>
              </w:tabs>
              <w:suppressAutoHyphens w:val="true"/>
              <w:spacing w:before="0" w:after="0"/>
              <w:ind w:right="11" w:hanging="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В случае получения уведомления об отзыве согласия Организатор Акции и уполномоченные им лица прекращают обработку таких персональных данных Участника Акции и уничтожают персональные  данные в течение 1 (одного) месяца с даты получения уведомления.</w:t>
            </w:r>
          </w:p>
          <w:p>
            <w:pPr>
              <w:pStyle w:val="Normal"/>
              <w:widowControl w:val="false"/>
              <w:tabs>
                <w:tab w:val="clear" w:pos="708"/>
                <w:tab w:val="left" w:pos="-98" w:leader="none"/>
              </w:tabs>
              <w:suppressAutoHyphens w:val="true"/>
              <w:spacing w:before="0" w:after="0"/>
              <w:ind w:right="11" w:hanging="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Организатор Акции не несет ответственности за неисполнение ими действий, связанных с проведением Акции, если такое неисполнение произошло вследствие уничтожения персональных данных участника Акции в результате их отзыва.</w:t>
            </w:r>
          </w:p>
          <w:p>
            <w:pPr>
              <w:pStyle w:val="Normal"/>
              <w:widowControl w:val="false"/>
              <w:tabs>
                <w:tab w:val="clear" w:pos="708"/>
                <w:tab w:val="left" w:pos="-98" w:leader="none"/>
                <w:tab w:val="left" w:pos="360" w:leader="none"/>
                <w:tab w:val="left" w:pos="900" w:leader="none"/>
              </w:tabs>
              <w:suppressAutoHyphens w:val="true"/>
              <w:spacing w:before="0" w:after="0"/>
              <w:ind w:right="11" w:hanging="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 xml:space="preserve">Участник Акции имеет право на доступ к своим персональным данным. Для реализации указанного права участник Акции вправе обращаться к Организатору Акции, путем направления ему письменного запроса по адресу: </w:t>
            </w:r>
            <w:r>
              <w:rPr>
                <w:rFonts w:eastAsia="Calibri" w:cs="Calibri" w:ascii="Times New Roman" w:hAnsi="Times New Roman" w:cstheme="minorHAnsi"/>
                <w:kern w:val="0"/>
                <w:sz w:val="24"/>
                <w:szCs w:val="24"/>
                <w:shd w:fill="auto" w:val="clear"/>
                <w:lang w:val="ru-RU" w:eastAsia="en-US" w:bidi="ar-SA"/>
              </w:rPr>
              <w:t>sibadm2@mail.ru</w:t>
            </w:r>
          </w:p>
          <w:p>
            <w:pPr>
              <w:pStyle w:val="Normal"/>
              <w:widowControl w:val="false"/>
              <w:tabs>
                <w:tab w:val="clear" w:pos="708"/>
                <w:tab w:val="left" w:pos="-98" w:leader="none"/>
                <w:tab w:val="left" w:pos="360" w:leader="none"/>
                <w:tab w:val="left" w:pos="900" w:leader="none"/>
              </w:tabs>
              <w:suppressAutoHyphens w:val="true"/>
              <w:spacing w:before="0" w:after="0"/>
              <w:ind w:right="11" w:hanging="0"/>
              <w:jc w:val="both"/>
              <w:rPr>
                <w:rFonts w:ascii="Times New Roman" w:hAnsi="Times New Roman" w:cs="Calibri" w:cstheme="minorHAnsi"/>
                <w:sz w:val="24"/>
                <w:szCs w:val="24"/>
                <w:highlight w:val="none"/>
                <w:shd w:fill="auto" w:val="clear"/>
              </w:rPr>
            </w:pPr>
            <w:r>
              <w:rPr>
                <w:rFonts w:cs="Calibri" w:cstheme="minorHAnsi" w:ascii="Times New Roman" w:hAnsi="Times New Roman"/>
                <w:sz w:val="24"/>
                <w:szCs w:val="24"/>
                <w:shd w:fill="auto" w:val="clear"/>
              </w:rPr>
            </w:r>
          </w:p>
          <w:p>
            <w:pPr>
              <w:pStyle w:val="Normal"/>
              <w:widowControl w:val="false"/>
              <w:tabs>
                <w:tab w:val="clear" w:pos="708"/>
                <w:tab w:val="left" w:pos="-98" w:leader="none"/>
              </w:tabs>
              <w:suppressAutoHyphens w:val="true"/>
              <w:spacing w:before="0" w:after="0"/>
              <w:ind w:right="11" w:hanging="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15.3. Победители  самостоятельно оплачивают все налоги и иные обязательства, связанные с получением призов, в соответствии с законодательством РФ,  за исключением случаев получения приза в денежной форме.</w:t>
            </w:r>
          </w:p>
          <w:p>
            <w:pPr>
              <w:pStyle w:val="Normal"/>
              <w:widowControl w:val="false"/>
              <w:tabs>
                <w:tab w:val="clear" w:pos="708"/>
                <w:tab w:val="left" w:pos="180" w:leader="none"/>
                <w:tab w:val="left" w:pos="1080" w:leader="none"/>
              </w:tabs>
              <w:suppressAutoHyphens w:val="true"/>
              <w:spacing w:before="120" w:after="120"/>
              <w:ind w:right="11" w:hanging="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15.4. Во всем, что не предусмотрено настоящими Правилами, Организатор и Участники Акции руководствуются действующим законодательством Российской Федерации.</w:t>
            </w:r>
          </w:p>
          <w:p>
            <w:pPr>
              <w:pStyle w:val="Normal"/>
              <w:widowControl w:val="false"/>
              <w:tabs>
                <w:tab w:val="clear" w:pos="708"/>
                <w:tab w:val="left" w:pos="-98" w:leader="none"/>
              </w:tabs>
              <w:suppressAutoHyphens w:val="true"/>
              <w:spacing w:before="0" w:after="0"/>
              <w:ind w:right="11" w:hanging="0"/>
              <w:jc w:val="both"/>
              <w:rPr>
                <w:rFonts w:ascii="Times New Roman" w:hAnsi="Times New Roman"/>
                <w:sz w:val="24"/>
                <w:szCs w:val="24"/>
                <w:highlight w:val="none"/>
                <w:shd w:fill="auto" w:val="clear"/>
              </w:rPr>
            </w:pPr>
            <w:r>
              <w:rPr>
                <w:rFonts w:eastAsia="Calibri" w:cs="Calibri" w:ascii="Times New Roman" w:hAnsi="Times New Roman" w:cstheme="minorHAnsi"/>
                <w:kern w:val="0"/>
                <w:sz w:val="24"/>
                <w:szCs w:val="24"/>
                <w:shd w:fill="auto" w:val="clear"/>
                <w:lang w:val="ru-RU" w:eastAsia="en-US" w:bidi="ar-SA"/>
              </w:rPr>
              <w:t>15.5. Принимая участие в Акции, Участник Акции подтверждает свое согласие на участие в Акции, что полностью ознакомлен и согласен с настоящими Правилами Акции.</w:t>
            </w:r>
          </w:p>
          <w:p>
            <w:pPr>
              <w:pStyle w:val="ListBullet"/>
              <w:widowControl w:val="false"/>
              <w:tabs>
                <w:tab w:val="clear" w:pos="360"/>
                <w:tab w:val="left" w:pos="5674" w:leader="none"/>
              </w:tabs>
              <w:suppressAutoHyphens w:val="true"/>
              <w:spacing w:before="0" w:after="0"/>
              <w:ind w:left="0" w:hanging="0"/>
              <w:jc w:val="both"/>
              <w:rPr>
                <w:rFonts w:ascii="Times New Roman" w:hAnsi="Times New Roman" w:cs="Calibri" w:cstheme="minorHAnsi"/>
                <w:sz w:val="24"/>
                <w:szCs w:val="24"/>
                <w:highlight w:val="none"/>
                <w:shd w:fill="auto" w:val="clear"/>
              </w:rPr>
            </w:pPr>
            <w:r>
              <w:rPr>
                <w:rFonts w:cs="Calibri" w:cstheme="minorHAnsi" w:ascii="Times New Roman" w:hAnsi="Times New Roman"/>
                <w:sz w:val="24"/>
                <w:szCs w:val="24"/>
                <w:shd w:fill="auto" w:val="clear"/>
              </w:rPr>
            </w:r>
          </w:p>
        </w:tc>
      </w:tr>
      <w:tr>
        <w:trPr/>
        <w:tc>
          <w:tcPr>
            <w:tcW w:w="2171" w:type="dxa"/>
            <w:tcBorders/>
            <w:vAlign w:val="center"/>
          </w:tcPr>
          <w:p>
            <w:pPr>
              <w:pStyle w:val="Normal"/>
              <w:widowControl w:val="false"/>
              <w:suppressAutoHyphens w:val="true"/>
              <w:spacing w:before="0" w:after="0"/>
              <w:jc w:val="left"/>
              <w:rPr>
                <w:rFonts w:ascii="Times New Roman" w:hAnsi="Times New Roman"/>
                <w:sz w:val="24"/>
                <w:szCs w:val="24"/>
                <w:highlight w:val="none"/>
                <w:shd w:fill="auto" w:val="clear"/>
              </w:rPr>
            </w:pPr>
            <w:r>
              <w:rPr>
                <w:rFonts w:eastAsia="Calibri" w:cs="Calibri" w:ascii="Times New Roman" w:hAnsi="Times New Roman" w:cstheme="minorHAnsi"/>
                <w:b/>
                <w:bCs/>
                <w:color w:val="000000"/>
                <w:kern w:val="0"/>
                <w:sz w:val="24"/>
                <w:szCs w:val="24"/>
                <w:shd w:fill="auto" w:val="clear"/>
                <w:lang w:val="ru-RU" w:eastAsia="en-US" w:bidi="ar-SA"/>
              </w:rPr>
              <w:t xml:space="preserve">16. Наименование </w:t>
            </w:r>
            <w:r>
              <w:rPr>
                <w:rFonts w:eastAsia="Calibri" w:cs="Calibri" w:ascii="Times New Roman" w:hAnsi="Times New Roman" w:cstheme="minorHAnsi"/>
                <w:b/>
                <w:bCs/>
                <w:color w:val="000000"/>
                <w:kern w:val="0"/>
                <w:sz w:val="24"/>
                <w:szCs w:val="24"/>
                <w:shd w:fill="auto" w:val="clear"/>
                <w:lang w:val="en-US" w:eastAsia="en-US" w:bidi="ar-SA"/>
              </w:rPr>
              <w:t>П</w:t>
            </w:r>
            <w:r>
              <w:rPr>
                <w:rFonts w:eastAsia="Calibri" w:cs="Calibri" w:ascii="Times New Roman" w:hAnsi="Times New Roman" w:cstheme="minorHAnsi"/>
                <w:b/>
                <w:bCs/>
                <w:color w:val="000000"/>
                <w:kern w:val="0"/>
                <w:sz w:val="24"/>
                <w:szCs w:val="24"/>
                <w:shd w:fill="auto" w:val="clear"/>
                <w:lang w:val="ru-RU" w:eastAsia="en-US" w:bidi="ar-SA"/>
              </w:rPr>
              <w:t>артнера</w:t>
            </w:r>
            <w:r>
              <w:rPr>
                <w:rFonts w:eastAsia="Calibri" w:cs="Calibri" w:ascii="Times New Roman" w:hAnsi="Times New Roman" w:cstheme="minorHAnsi"/>
                <w:b/>
                <w:bCs/>
                <w:kern w:val="0"/>
                <w:sz w:val="24"/>
                <w:szCs w:val="24"/>
                <w:shd w:fill="auto" w:val="clear"/>
                <w:lang w:val="ru-RU" w:eastAsia="en-US" w:bidi="ar-SA"/>
              </w:rPr>
              <w:t xml:space="preserve"> Стимулирующей рекламной акции (с указанием его юридического и почтового адресов, банковских реквизитов, идентификационного номера налогоплательщика и сведений об открытии счетов в кредитной организации)</w:t>
            </w:r>
          </w:p>
        </w:tc>
        <w:tc>
          <w:tcPr>
            <w:tcW w:w="8142" w:type="dxa"/>
            <w:tcBorders/>
          </w:tcPr>
          <w:p>
            <w:pPr>
              <w:pStyle w:val="Normal"/>
              <w:widowControl w:val="false"/>
              <w:suppressAutoHyphens w:val="true"/>
              <w:spacing w:before="0" w:after="0"/>
              <w:jc w:val="left"/>
              <w:rPr/>
            </w:pPr>
            <w:r>
              <w:rPr>
                <w:rStyle w:val="Strong"/>
                <w:rFonts w:eastAsia="Calibri" w:cs="Calibri" w:ascii="Times New Roman" w:hAnsi="Times New Roman" w:cstheme="minorHAnsi"/>
                <w:b w:val="false"/>
                <w:bCs w:val="false"/>
                <w:i w:val="false"/>
                <w:caps w:val="false"/>
                <w:smallCaps w:val="false"/>
                <w:color w:val="1A1A1A"/>
                <w:spacing w:val="0"/>
                <w:kern w:val="0"/>
                <w:sz w:val="24"/>
                <w:szCs w:val="24"/>
                <w:shd w:fill="auto" w:val="clear"/>
                <w:lang w:val="ru-RU" w:eastAsia="en-US" w:bidi="ar-SA"/>
              </w:rPr>
              <w:t>Общество с ограниченной ответственностью «ЦЕНАЛОМ»</w:t>
            </w:r>
            <w:r>
              <w:rPr>
                <w:rFonts w:eastAsia="Calibri" w:cs="Calibri" w:ascii="Times New Roman" w:hAnsi="Times New Roman" w:cstheme="minorHAnsi"/>
                <w:b w:val="false"/>
                <w:bCs w:val="false"/>
                <w:i w:val="false"/>
                <w:caps w:val="false"/>
                <w:smallCaps w:val="false"/>
                <w:color w:val="1A1A1A"/>
                <w:spacing w:val="0"/>
                <w:kern w:val="0"/>
                <w:sz w:val="24"/>
                <w:szCs w:val="24"/>
                <w:shd w:fill="auto" w:val="clear"/>
                <w:lang w:val="ru-RU" w:eastAsia="en-US" w:bidi="ar-SA"/>
              </w:rPr>
              <w:br/>
              <w:t>Юридический адрес: 662543, Красноярский край, г. Лесосибирск, мкр. Полянка 3 квартал, д.8.</w:t>
              <w:br/>
              <w:t>ИНН: 2454030144</w:t>
              <w:br/>
              <w:t>КПП: 245401001 </w:t>
              <w:br/>
              <w:t>ОГРН: 1212400017587</w:t>
              <w:br/>
              <w:t>Р/с 40702810104000082079</w:t>
              <w:br/>
              <w:t>СИБИРСКИЙ Ф-Л ПАО "ПРОМСВЯЗЬБАНК" </w:t>
              <w:br/>
              <w:t>БИК: 045004816</w:t>
              <w:br/>
              <w:t>Корр. счет банка получателя: 30101810500000000816</w:t>
            </w:r>
          </w:p>
        </w:tc>
      </w:tr>
    </w:tbl>
    <w:p>
      <w:pPr>
        <w:pStyle w:val="Normal"/>
        <w:rPr>
          <w:rFonts w:ascii="Times New Roman" w:hAnsi="Times New Roman" w:cs="Calibri" w:cstheme="minorHAnsi"/>
          <w:sz w:val="24"/>
          <w:szCs w:val="24"/>
          <w:highlight w:val="none"/>
          <w:shd w:fill="auto" w:val="clear"/>
        </w:rPr>
      </w:pPr>
      <w:r>
        <w:rPr>
          <w:rFonts w:cs="Calibri" w:cstheme="minorHAnsi" w:ascii="Times New Roman" w:hAnsi="Times New Roman"/>
          <w:sz w:val="24"/>
          <w:szCs w:val="24"/>
          <w:shd w:fill="auto" w:val="clear"/>
        </w:rPr>
      </w:r>
    </w:p>
    <w:p>
      <w:pPr>
        <w:pStyle w:val="Normal"/>
        <w:rPr>
          <w:rFonts w:ascii="Times New Roman" w:hAnsi="Times New Roman" w:cs="Calibri" w:cstheme="minorHAnsi"/>
          <w:sz w:val="24"/>
          <w:szCs w:val="24"/>
          <w:highlight w:val="none"/>
          <w:shd w:fill="auto" w:val="clear"/>
        </w:rPr>
      </w:pPr>
      <w:r>
        <w:rPr>
          <w:rFonts w:cs="Calibri" w:cstheme="minorHAnsi" w:ascii="Times New Roman" w:hAnsi="Times New Roman"/>
          <w:sz w:val="24"/>
          <w:szCs w:val="24"/>
          <w:shd w:fill="auto" w:val="clear"/>
        </w:rPr>
      </w:r>
    </w:p>
    <w:p>
      <w:pPr>
        <w:pStyle w:val="Normal"/>
        <w:rPr>
          <w:rFonts w:ascii="Times New Roman" w:hAnsi="Times New Roman" w:cs="Calibri" w:cstheme="minorHAnsi"/>
          <w:sz w:val="24"/>
          <w:szCs w:val="24"/>
          <w:highlight w:val="none"/>
          <w:shd w:fill="auto" w:val="clear"/>
        </w:rPr>
      </w:pPr>
      <w:r>
        <w:rPr>
          <w:rFonts w:cs="Calibri" w:cstheme="minorHAnsi" w:ascii="Times New Roman" w:hAnsi="Times New Roman"/>
          <w:sz w:val="24"/>
          <w:szCs w:val="24"/>
          <w:shd w:fill="auto" w:val="clear"/>
        </w:rPr>
      </w:r>
    </w:p>
    <w:p>
      <w:pPr>
        <w:pStyle w:val="Normal"/>
        <w:rPr>
          <w:rFonts w:ascii="Times New Roman" w:hAnsi="Times New Roman"/>
          <w:sz w:val="24"/>
          <w:szCs w:val="24"/>
          <w:highlight w:val="none"/>
          <w:shd w:fill="auto" w:val="clear"/>
        </w:rPr>
      </w:pPr>
      <w:r>
        <w:rPr>
          <w:rFonts w:ascii="Times New Roman" w:hAnsi="Times New Roman"/>
          <w:sz w:val="24"/>
          <w:szCs w:val="24"/>
          <w:shd w:fill="auto" w:val="clear"/>
        </w:rPr>
      </w:r>
    </w:p>
    <w:sectPr>
      <w:type w:val="nextPage"/>
      <w:pgSz w:w="11906" w:h="16838"/>
      <w:pgMar w:left="1701" w:right="850" w:gutter="0" w:header="0" w:top="1134"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 w:name="Verdana">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22"/>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1"/>
      <w:numFmt w:val="decimal"/>
      <w:lvlText w:val="%1."/>
      <w:lvlJc w:val="left"/>
      <w:pPr>
        <w:tabs>
          <w:tab w:val="num" w:pos="0"/>
        </w:tabs>
        <w:ind w:left="555" w:hanging="555"/>
      </w:pPr>
      <w:rPr/>
    </w:lvl>
    <w:lvl w:ilvl="1">
      <w:start w:val="3"/>
      <w:numFmt w:val="decimal"/>
      <w:lvlText w:val="%1.%2."/>
      <w:lvlJc w:val="left"/>
      <w:pPr>
        <w:tabs>
          <w:tab w:val="num" w:pos="0"/>
        </w:tabs>
        <w:ind w:left="555" w:hanging="555"/>
      </w:pPr>
      <w:rPr>
        <w:color w:val="auto"/>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4">
    <w:lvl w:ilvl="0">
      <w:start w:val="1"/>
      <w:numFmt w:val="bullet"/>
      <w:lvlText w:val=""/>
      <w:lvlJc w:val="left"/>
      <w:pPr>
        <w:tabs>
          <w:tab w:val="num" w:pos="723"/>
        </w:tabs>
        <w:ind w:left="723" w:hanging="360"/>
      </w:pPr>
      <w:rPr>
        <w:rFonts w:ascii="Symbol" w:hAnsi="Symbol" w:cs="Symbol" w:hint="default"/>
      </w:rPr>
    </w:lvl>
    <w:lvl w:ilvl="1">
      <w:start w:val="1"/>
      <w:numFmt w:val="bullet"/>
      <w:lvlText w:val="o"/>
      <w:lvlJc w:val="left"/>
      <w:pPr>
        <w:tabs>
          <w:tab w:val="num" w:pos="1443"/>
        </w:tabs>
        <w:ind w:left="1443" w:hanging="360"/>
      </w:pPr>
      <w:rPr>
        <w:rFonts w:ascii="Courier New" w:hAnsi="Courier New" w:cs="Courier New" w:hint="default"/>
      </w:rPr>
    </w:lvl>
    <w:lvl w:ilvl="2">
      <w:start w:val="1"/>
      <w:numFmt w:val="bullet"/>
      <w:lvlText w:val=""/>
      <w:lvlJc w:val="left"/>
      <w:pPr>
        <w:tabs>
          <w:tab w:val="num" w:pos="2163"/>
        </w:tabs>
        <w:ind w:left="2163" w:hanging="360"/>
      </w:pPr>
      <w:rPr>
        <w:rFonts w:ascii="Wingdings" w:hAnsi="Wingdings" w:cs="Wingdings" w:hint="default"/>
      </w:rPr>
    </w:lvl>
    <w:lvl w:ilvl="3">
      <w:start w:val="1"/>
      <w:numFmt w:val="bullet"/>
      <w:lvlText w:val=""/>
      <w:lvlJc w:val="left"/>
      <w:pPr>
        <w:tabs>
          <w:tab w:val="num" w:pos="2883"/>
        </w:tabs>
        <w:ind w:left="2883" w:hanging="360"/>
      </w:pPr>
      <w:rPr>
        <w:rFonts w:ascii="Symbol" w:hAnsi="Symbol" w:cs="Symbol" w:hint="default"/>
      </w:rPr>
    </w:lvl>
    <w:lvl w:ilvl="4">
      <w:start w:val="1"/>
      <w:numFmt w:val="bullet"/>
      <w:lvlText w:val="o"/>
      <w:lvlJc w:val="left"/>
      <w:pPr>
        <w:tabs>
          <w:tab w:val="num" w:pos="3603"/>
        </w:tabs>
        <w:ind w:left="3603" w:hanging="360"/>
      </w:pPr>
      <w:rPr>
        <w:rFonts w:ascii="Courier New" w:hAnsi="Courier New" w:cs="Courier New" w:hint="default"/>
      </w:rPr>
    </w:lvl>
    <w:lvl w:ilvl="5">
      <w:start w:val="1"/>
      <w:numFmt w:val="bullet"/>
      <w:lvlText w:val=""/>
      <w:lvlJc w:val="left"/>
      <w:pPr>
        <w:tabs>
          <w:tab w:val="num" w:pos="4323"/>
        </w:tabs>
        <w:ind w:left="4323" w:hanging="360"/>
      </w:pPr>
      <w:rPr>
        <w:rFonts w:ascii="Wingdings" w:hAnsi="Wingdings" w:cs="Wingdings" w:hint="default"/>
      </w:rPr>
    </w:lvl>
    <w:lvl w:ilvl="6">
      <w:start w:val="1"/>
      <w:numFmt w:val="bullet"/>
      <w:lvlText w:val=""/>
      <w:lvlJc w:val="left"/>
      <w:pPr>
        <w:tabs>
          <w:tab w:val="num" w:pos="5043"/>
        </w:tabs>
        <w:ind w:left="5043" w:hanging="360"/>
      </w:pPr>
      <w:rPr>
        <w:rFonts w:ascii="Symbol" w:hAnsi="Symbol" w:cs="Symbol" w:hint="default"/>
      </w:rPr>
    </w:lvl>
    <w:lvl w:ilvl="7">
      <w:start w:val="1"/>
      <w:numFmt w:val="bullet"/>
      <w:lvlText w:val="o"/>
      <w:lvlJc w:val="left"/>
      <w:pPr>
        <w:tabs>
          <w:tab w:val="num" w:pos="5763"/>
        </w:tabs>
        <w:ind w:left="5763" w:hanging="360"/>
      </w:pPr>
      <w:rPr>
        <w:rFonts w:ascii="Courier New" w:hAnsi="Courier New" w:cs="Courier New" w:hint="default"/>
      </w:rPr>
    </w:lvl>
    <w:lvl w:ilvl="8">
      <w:start w:val="1"/>
      <w:numFmt w:val="bullet"/>
      <w:lvlText w:val=""/>
      <w:lvlJc w:val="left"/>
      <w:pPr>
        <w:tabs>
          <w:tab w:val="num" w:pos="6483"/>
        </w:tabs>
        <w:ind w:left="6483"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4"/>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c67b1"/>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
    <w:name w:val="Hyperlink"/>
    <w:basedOn w:val="DefaultParagraphFont"/>
    <w:rsid w:val="00ad0033"/>
    <w:rPr>
      <w:color w:val="0000FF"/>
      <w:u w:val="single"/>
    </w:rPr>
  </w:style>
  <w:style w:type="character" w:styleId="Style14" w:customStyle="1">
    <w:name w:val="Основной текст Знак"/>
    <w:basedOn w:val="DefaultParagraphFont"/>
    <w:uiPriority w:val="99"/>
    <w:qFormat/>
    <w:locked/>
    <w:rsid w:val="005e6883"/>
    <w:rPr/>
  </w:style>
  <w:style w:type="character" w:styleId="1" w:customStyle="1">
    <w:name w:val="Основной текст Знак1"/>
    <w:basedOn w:val="DefaultParagraphFont"/>
    <w:uiPriority w:val="99"/>
    <w:semiHidden/>
    <w:qFormat/>
    <w:rsid w:val="005e6883"/>
    <w:rPr>
      <w:rFonts w:ascii="Times New Roman" w:hAnsi="Times New Roman" w:eastAsia="Times New Roman" w:cs="Times New Roman"/>
      <w:sz w:val="20"/>
      <w:szCs w:val="20"/>
      <w:lang w:eastAsia="ru-RU"/>
    </w:rPr>
  </w:style>
  <w:style w:type="character" w:styleId="Style15" w:customStyle="1">
    <w:name w:val="Основной текст с отступом Знак"/>
    <w:basedOn w:val="DefaultParagraphFont"/>
    <w:uiPriority w:val="99"/>
    <w:semiHidden/>
    <w:qFormat/>
    <w:rsid w:val="00f61925"/>
    <w:rPr>
      <w:rFonts w:ascii="Times New Roman" w:hAnsi="Times New Roman" w:eastAsia="Times New Roman" w:cs="Times New Roman"/>
      <w:sz w:val="20"/>
      <w:szCs w:val="20"/>
      <w:lang w:eastAsia="ru-RU"/>
    </w:rPr>
  </w:style>
  <w:style w:type="character" w:styleId="2" w:customStyle="1">
    <w:name w:val="Основной текст с отступом 2 Знак"/>
    <w:basedOn w:val="DefaultParagraphFont"/>
    <w:link w:val="BodyTextIndent2"/>
    <w:uiPriority w:val="99"/>
    <w:qFormat/>
    <w:locked/>
    <w:rsid w:val="00633746"/>
    <w:rPr/>
  </w:style>
  <w:style w:type="character" w:styleId="21" w:customStyle="1">
    <w:name w:val="Основной текст с отступом 2 Знак1"/>
    <w:basedOn w:val="DefaultParagraphFont"/>
    <w:uiPriority w:val="99"/>
    <w:semiHidden/>
    <w:qFormat/>
    <w:rsid w:val="00633746"/>
    <w:rPr>
      <w:rFonts w:ascii="Times New Roman" w:hAnsi="Times New Roman" w:eastAsia="Times New Roman" w:cs="Times New Roman"/>
      <w:sz w:val="20"/>
      <w:szCs w:val="20"/>
      <w:lang w:eastAsia="ru-RU"/>
    </w:rPr>
  </w:style>
  <w:style w:type="character" w:styleId="Annotationreference">
    <w:name w:val="annotation reference"/>
    <w:basedOn w:val="DefaultParagraphFont"/>
    <w:uiPriority w:val="99"/>
    <w:semiHidden/>
    <w:unhideWhenUsed/>
    <w:qFormat/>
    <w:rsid w:val="00a76827"/>
    <w:rPr>
      <w:sz w:val="16"/>
      <w:szCs w:val="16"/>
    </w:rPr>
  </w:style>
  <w:style w:type="character" w:styleId="Style16" w:customStyle="1">
    <w:name w:val="Текст примечания Знак"/>
    <w:basedOn w:val="DefaultParagraphFont"/>
    <w:link w:val="Annotationtext"/>
    <w:uiPriority w:val="99"/>
    <w:semiHidden/>
    <w:qFormat/>
    <w:rsid w:val="00a76827"/>
    <w:rPr>
      <w:rFonts w:ascii="Times New Roman" w:hAnsi="Times New Roman" w:eastAsia="Times New Roman" w:cs="Times New Roman"/>
      <w:sz w:val="20"/>
      <w:szCs w:val="20"/>
      <w:lang w:eastAsia="ru-RU"/>
    </w:rPr>
  </w:style>
  <w:style w:type="character" w:styleId="Style17" w:customStyle="1">
    <w:name w:val="Тема примечания Знак"/>
    <w:basedOn w:val="Style16"/>
    <w:link w:val="Annotationsubject"/>
    <w:uiPriority w:val="99"/>
    <w:semiHidden/>
    <w:qFormat/>
    <w:rsid w:val="00a76827"/>
    <w:rPr>
      <w:rFonts w:ascii="Times New Roman" w:hAnsi="Times New Roman" w:eastAsia="Times New Roman" w:cs="Times New Roman"/>
      <w:b/>
      <w:bCs/>
      <w:sz w:val="20"/>
      <w:szCs w:val="20"/>
      <w:lang w:eastAsia="ru-RU"/>
    </w:rPr>
  </w:style>
  <w:style w:type="character" w:styleId="Style18" w:customStyle="1">
    <w:name w:val="Текст выноски Знак"/>
    <w:basedOn w:val="DefaultParagraphFont"/>
    <w:link w:val="BalloonText"/>
    <w:uiPriority w:val="99"/>
    <w:semiHidden/>
    <w:qFormat/>
    <w:rsid w:val="00a76827"/>
    <w:rPr>
      <w:rFonts w:ascii="Segoe UI" w:hAnsi="Segoe UI" w:eastAsia="Times New Roman" w:cs="Segoe UI"/>
      <w:sz w:val="18"/>
      <w:szCs w:val="18"/>
      <w:lang w:eastAsia="ru-RU"/>
    </w:rPr>
  </w:style>
  <w:style w:type="character" w:styleId="Apple-converted-space" w:customStyle="1">
    <w:name w:val="apple-converted-space"/>
    <w:basedOn w:val="DefaultParagraphFont"/>
    <w:qFormat/>
    <w:rsid w:val="006836ac"/>
    <w:rPr/>
  </w:style>
  <w:style w:type="character" w:styleId="22" w:customStyle="1">
    <w:name w:val="Стиль2 Знак"/>
    <w:basedOn w:val="DefaultParagraphFont"/>
    <w:link w:val="23"/>
    <w:qFormat/>
    <w:locked/>
    <w:rsid w:val="0037098c"/>
    <w:rPr>
      <w:color w:val="000000"/>
      <w:kern w:val="2"/>
      <w:shd w:fill="FFFFFF" w:val="clear"/>
      <w:lang w:eastAsia="ar-SA"/>
    </w:rPr>
  </w:style>
  <w:style w:type="character" w:styleId="11" w:customStyle="1">
    <w:name w:val="тр11 Знак"/>
    <w:basedOn w:val="DefaultParagraphFont"/>
    <w:link w:val="111"/>
    <w:qFormat/>
    <w:rsid w:val="0037098c"/>
    <w:rPr>
      <w:rFonts w:ascii="Times New Roman" w:hAnsi="Times New Roman" w:eastAsia="Times New Roman" w:cs="Times New Roman"/>
      <w:sz w:val="20"/>
      <w:szCs w:val="20"/>
      <w:lang w:eastAsia="ru-RU"/>
    </w:rPr>
  </w:style>
  <w:style w:type="character" w:styleId="Strong">
    <w:name w:val="Strong"/>
    <w:qFormat/>
    <w:rPr>
      <w:b/>
      <w:bCs/>
    </w:rPr>
  </w:style>
  <w:style w:type="character" w:styleId="Style19" w:customStyle="1">
    <w:name w:val="Символ нумерации"/>
    <w:qFormat/>
    <w:rsid w:val="00cc67b1"/>
    <w:rPr/>
  </w:style>
  <w:style w:type="paragraph" w:styleId="Style20" w:customStyle="1">
    <w:name w:val="Заголовок"/>
    <w:basedOn w:val="Normal"/>
    <w:next w:val="Style21"/>
    <w:qFormat/>
    <w:rsid w:val="00cc67b1"/>
    <w:pPr>
      <w:keepNext w:val="true"/>
      <w:spacing w:before="240" w:after="120"/>
    </w:pPr>
    <w:rPr>
      <w:rFonts w:ascii="Liberation Sans" w:hAnsi="Liberation Sans" w:eastAsia="Microsoft YaHei" w:cs="Arial"/>
      <w:sz w:val="28"/>
      <w:szCs w:val="28"/>
    </w:rPr>
  </w:style>
  <w:style w:type="paragraph" w:styleId="Style21">
    <w:name w:val="Body Text"/>
    <w:basedOn w:val="Normal"/>
    <w:link w:val="Style14"/>
    <w:uiPriority w:val="99"/>
    <w:rsid w:val="005e6883"/>
    <w:pPr>
      <w:spacing w:before="0" w:after="120"/>
    </w:pPr>
    <w:rPr/>
  </w:style>
  <w:style w:type="paragraph" w:styleId="Style22">
    <w:name w:val="List"/>
    <w:basedOn w:val="Style21"/>
    <w:rsid w:val="00cc67b1"/>
    <w:pPr/>
    <w:rPr>
      <w:rFonts w:cs="Arial"/>
    </w:rPr>
  </w:style>
  <w:style w:type="paragraph" w:styleId="Style23" w:customStyle="1">
    <w:name w:val="Caption"/>
    <w:basedOn w:val="Normal"/>
    <w:qFormat/>
    <w:rsid w:val="00cc67b1"/>
    <w:pPr>
      <w:suppressLineNumbers/>
      <w:spacing w:before="120" w:after="120"/>
    </w:pPr>
    <w:rPr>
      <w:rFonts w:cs="Arial"/>
      <w:i/>
      <w:iCs/>
      <w:sz w:val="24"/>
      <w:szCs w:val="24"/>
    </w:rPr>
  </w:style>
  <w:style w:type="paragraph" w:styleId="Style24">
    <w:name w:val="Указатель"/>
    <w:basedOn w:val="Normal"/>
    <w:qFormat/>
    <w:pPr>
      <w:suppressLineNumbers/>
    </w:pPr>
    <w:rPr>
      <w:rFonts w:cs="Arial"/>
    </w:rPr>
  </w:style>
  <w:style w:type="paragraph" w:styleId="Indexheading">
    <w:name w:val="index heading"/>
    <w:basedOn w:val="Normal"/>
    <w:qFormat/>
    <w:rsid w:val="00cc67b1"/>
    <w:pPr>
      <w:suppressLineNumbers/>
    </w:pPr>
    <w:rPr>
      <w:rFonts w:cs="Arial"/>
    </w:rPr>
  </w:style>
  <w:style w:type="paragraph" w:styleId="ListParagraph">
    <w:name w:val="List Paragraph"/>
    <w:basedOn w:val="Normal"/>
    <w:uiPriority w:val="99"/>
    <w:qFormat/>
    <w:rsid w:val="008d0044"/>
    <w:pPr>
      <w:spacing w:before="0" w:after="0"/>
      <w:ind w:left="720" w:hanging="0"/>
      <w:contextualSpacing/>
    </w:pPr>
    <w:rPr/>
  </w:style>
  <w:style w:type="paragraph" w:styleId="ListBullet">
    <w:name w:val="List Bullet"/>
    <w:basedOn w:val="Normal"/>
    <w:uiPriority w:val="99"/>
    <w:qFormat/>
    <w:rsid w:val="000066b7"/>
    <w:pPr>
      <w:tabs>
        <w:tab w:val="clear" w:pos="708"/>
        <w:tab w:val="left" w:pos="360" w:leader="none"/>
      </w:tabs>
      <w:ind w:left="360" w:hanging="360"/>
    </w:pPr>
    <w:rPr/>
  </w:style>
  <w:style w:type="paragraph" w:styleId="Style25">
    <w:name w:val="Body Text Indent"/>
    <w:basedOn w:val="Normal"/>
    <w:link w:val="Style15"/>
    <w:uiPriority w:val="99"/>
    <w:semiHidden/>
    <w:unhideWhenUsed/>
    <w:rsid w:val="00f61925"/>
    <w:pPr>
      <w:spacing w:before="0" w:after="120"/>
      <w:ind w:left="283" w:hanging="0"/>
    </w:pPr>
    <w:rPr/>
  </w:style>
  <w:style w:type="paragraph" w:styleId="CharChar" w:customStyle="1">
    <w:name w:val="Знак Знак Char Char"/>
    <w:basedOn w:val="Normal"/>
    <w:qFormat/>
    <w:rsid w:val="000a4dcb"/>
    <w:pPr>
      <w:spacing w:lineRule="exact" w:line="240" w:before="0" w:after="160"/>
    </w:pPr>
    <w:rPr>
      <w:rFonts w:ascii="Verdana" w:hAnsi="Verdana"/>
      <w:lang w:val="en-US"/>
    </w:rPr>
  </w:style>
  <w:style w:type="paragraph" w:styleId="Style26" w:customStyle="1">
    <w:name w:val="Îáû÷íûé"/>
    <w:uiPriority w:val="99"/>
    <w:qFormat/>
    <w:rsid w:val="005f13c5"/>
    <w:pPr>
      <w:widowControl w:val="false"/>
      <w:suppressAutoHyphens w:val="true"/>
      <w:bidi w:val="0"/>
      <w:spacing w:before="0" w:after="0"/>
      <w:jc w:val="left"/>
    </w:pPr>
    <w:rPr>
      <w:rFonts w:ascii="Times New Roman" w:hAnsi="Times New Roman" w:eastAsia="Times New Roman" w:cs="Times New Roman"/>
      <w:color w:val="auto"/>
      <w:kern w:val="0"/>
      <w:sz w:val="24"/>
      <w:szCs w:val="24"/>
      <w:lang w:val="ru-RU" w:eastAsia="en-US" w:bidi="ar-SA"/>
    </w:rPr>
  </w:style>
  <w:style w:type="paragraph" w:styleId="BodyTextIndent2">
    <w:name w:val="Body Text Indent 2"/>
    <w:basedOn w:val="Normal"/>
    <w:link w:val="2"/>
    <w:uiPriority w:val="99"/>
    <w:qFormat/>
    <w:rsid w:val="00633746"/>
    <w:pPr>
      <w:spacing w:lineRule="auto" w:line="480" w:before="0" w:after="120"/>
      <w:ind w:left="283" w:hanging="0"/>
    </w:pPr>
    <w:rPr/>
  </w:style>
  <w:style w:type="paragraph" w:styleId="Annotationtext">
    <w:name w:val="annotation text"/>
    <w:basedOn w:val="Normal"/>
    <w:link w:val="Style16"/>
    <w:uiPriority w:val="99"/>
    <w:semiHidden/>
    <w:unhideWhenUsed/>
    <w:qFormat/>
    <w:rsid w:val="00a76827"/>
    <w:pPr/>
    <w:rPr/>
  </w:style>
  <w:style w:type="paragraph" w:styleId="Annotationsubject">
    <w:name w:val="annotation subject"/>
    <w:basedOn w:val="Annotationtext"/>
    <w:next w:val="Annotationtext"/>
    <w:link w:val="Style17"/>
    <w:uiPriority w:val="99"/>
    <w:semiHidden/>
    <w:unhideWhenUsed/>
    <w:qFormat/>
    <w:rsid w:val="00a76827"/>
    <w:pPr/>
    <w:rPr>
      <w:b/>
      <w:bCs/>
    </w:rPr>
  </w:style>
  <w:style w:type="paragraph" w:styleId="BalloonText">
    <w:name w:val="Balloon Text"/>
    <w:basedOn w:val="Normal"/>
    <w:link w:val="Style18"/>
    <w:uiPriority w:val="99"/>
    <w:semiHidden/>
    <w:unhideWhenUsed/>
    <w:qFormat/>
    <w:rsid w:val="00a76827"/>
    <w:pPr/>
    <w:rPr>
      <w:rFonts w:ascii="Segoe UI" w:hAnsi="Segoe UI" w:cs="Segoe UI"/>
      <w:sz w:val="18"/>
      <w:szCs w:val="18"/>
    </w:rPr>
  </w:style>
  <w:style w:type="paragraph" w:styleId="NormalWeb">
    <w:name w:val="Normal (Web)"/>
    <w:basedOn w:val="Normal"/>
    <w:uiPriority w:val="99"/>
    <w:semiHidden/>
    <w:unhideWhenUsed/>
    <w:qFormat/>
    <w:rsid w:val="000a0b5a"/>
    <w:pPr>
      <w:spacing w:beforeAutospacing="1" w:afterAutospacing="1"/>
    </w:pPr>
    <w:rPr>
      <w:sz w:val="24"/>
      <w:szCs w:val="24"/>
    </w:rPr>
  </w:style>
  <w:style w:type="paragraph" w:styleId="NoSpacing">
    <w:name w:val="No Spacing"/>
    <w:uiPriority w:val="1"/>
    <w:qFormat/>
    <w:rsid w:val="000a0b5a"/>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11" w:customStyle="1">
    <w:name w:val="тр11"/>
    <w:basedOn w:val="Normal"/>
    <w:link w:val="11"/>
    <w:qFormat/>
    <w:rsid w:val="0037098c"/>
    <w:pPr/>
    <w:rPr/>
  </w:style>
  <w:style w:type="paragraph" w:styleId="23" w:customStyle="1">
    <w:name w:val="Стиль2"/>
    <w:basedOn w:val="Style21"/>
    <w:link w:val="22"/>
    <w:qFormat/>
    <w:rsid w:val="0037098c"/>
    <w:pPr>
      <w:shd w:val="clear" w:color="auto" w:fill="FFFFFF"/>
      <w:tabs>
        <w:tab w:val="clear" w:pos="708"/>
        <w:tab w:val="left" w:pos="0" w:leader="none"/>
        <w:tab w:val="left" w:pos="284" w:leader="none"/>
      </w:tabs>
      <w:spacing w:before="0" w:after="0"/>
      <w:jc w:val="both"/>
    </w:pPr>
    <w:rPr>
      <w:color w:val="000000"/>
      <w:kern w:val="2"/>
      <w:lang w:eastAsia="ar-S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9">
    <w:name w:val="Table Grid"/>
    <w:basedOn w:val="a1"/>
    <w:uiPriority w:val="59"/>
    <w:rsid w:val="00ad00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vk.com/sib_bellini?from=search" TargetMode="External"/><Relationship Id="rId3" Type="http://schemas.openxmlformats.org/officeDocument/2006/relationships/hyperlink" Target="https://svinkapub.r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8C676-ED8C-40DC-9EE6-709F13BBF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Application>LibreOffice/7.5.4.2$Windows_X86_64 LibreOffice_project/36ccfdc35048b057fd9854c757a8b67ec53977b6</Application>
  <AppVersion>15.0000</AppVersion>
  <Pages>9</Pages>
  <Words>2832</Words>
  <Characters>19354</Characters>
  <CharactersWithSpaces>22094</CharactersWithSpaces>
  <Paragraphs>123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2019-03-26T03:05:00Z</dcterms:created>
  <dc:creator>Zverev</dc:creator>
  <dc:description/>
  <dc:language>ru-RU</dc:language>
  <cp:lastModifiedBy/>
  <dcterms:modified xsi:type="dcterms:W3CDTF">2024-08-05T17:12:26Z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